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9"/>
        <w:ind w:left="3931" w:leftChars="0" w:right="0" w:firstLine="0"/>
        <w:jc w:val="both"/>
        <w:rPr>
          <w:rFonts w:hint="default" w:eastAsia="宋体"/>
          <w:b/>
          <w:sz w:val="48"/>
          <w:lang w:val="en-US" w:eastAsia="zh-CN"/>
        </w:rPr>
      </w:pPr>
      <w:r>
        <w:drawing>
          <wp:inline distT="0" distB="0" distL="114300" distR="114300">
            <wp:extent cx="765810" cy="236855"/>
            <wp:effectExtent l="0" t="0" r="15240" b="10795"/>
            <wp:docPr id="4" name="图片 4" descr="b88271bfb7db34b056eeca49679ffe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88271bfb7db34b056eeca49679ffe71"/>
                    <pic:cNvPicPr>
                      <a:picLocks noChangeAspect="1"/>
                    </pic:cNvPicPr>
                  </pic:nvPicPr>
                  <pic:blipFill>
                    <a:blip r:embed="rId6"/>
                    <a:stretch>
                      <a:fillRect/>
                    </a:stretch>
                  </pic:blipFill>
                  <pic:spPr>
                    <a:xfrm>
                      <a:off x="0" y="0"/>
                      <a:ext cx="765810" cy="236855"/>
                    </a:xfrm>
                    <a:prstGeom prst="rect">
                      <a:avLst/>
                    </a:prstGeom>
                  </pic:spPr>
                </pic:pic>
              </a:graphicData>
            </a:graphic>
          </wp:inline>
        </w:drawing>
      </w:r>
      <w:r>
        <w:rPr>
          <w:rFonts w:hint="eastAsia" w:eastAsia="宋体"/>
          <w:lang w:val="en-US" w:eastAsia="zh-CN"/>
        </w:rPr>
        <w:t xml:space="preserve">                                           </w:t>
      </w:r>
      <w:r>
        <w:rPr>
          <w:rFonts w:hint="eastAsia" w:eastAsia="宋体"/>
          <w:b/>
          <w:sz w:val="48"/>
          <w:u w:val="single"/>
          <w:lang w:val="en-US" w:eastAsia="zh-CN"/>
        </w:rPr>
        <w:t>TNJ Chemical</w:t>
      </w:r>
    </w:p>
    <w:p>
      <w:pPr>
        <w:spacing w:before="45"/>
        <w:ind w:left="4023" w:right="0" w:firstLine="0"/>
        <w:jc w:val="left"/>
        <w:rPr>
          <w:b/>
          <w:sz w:val="28"/>
        </w:rPr>
      </w:pPr>
      <w:r>
        <w:rPr>
          <w:b/>
          <w:sz w:val="28"/>
        </w:rPr>
        <w:t>SAFETY DATA</w:t>
      </w:r>
      <w:r>
        <w:rPr>
          <w:b/>
          <w:spacing w:val="-20"/>
          <w:sz w:val="28"/>
        </w:rPr>
        <w:t xml:space="preserve"> </w:t>
      </w:r>
      <w:r>
        <w:rPr>
          <w:b/>
          <w:sz w:val="28"/>
        </w:rPr>
        <w:t>SHEET</w:t>
      </w:r>
    </w:p>
    <w:p>
      <w:pPr>
        <w:pStyle w:val="2"/>
        <w:spacing w:before="82" w:line="240" w:lineRule="auto"/>
        <w:ind w:left="0" w:right="127"/>
        <w:jc w:val="right"/>
      </w:pPr>
      <w:r>
        <w:rPr>
          <w:b w:val="0"/>
        </w:rPr>
        <w:br w:type="column"/>
      </w:r>
      <w:r>
        <w:t>Page 1 of 6</w:t>
      </w:r>
    </w:p>
    <w:p>
      <w:pPr>
        <w:spacing w:after="0" w:line="240" w:lineRule="auto"/>
        <w:jc w:val="right"/>
        <w:sectPr>
          <w:headerReference r:id="rId3" w:type="default"/>
          <w:type w:val="continuous"/>
          <w:pgSz w:w="11900" w:h="16840"/>
          <w:pgMar w:top="640" w:right="280" w:bottom="280" w:left="600" w:header="720" w:footer="720" w:gutter="0"/>
          <w:cols w:equalWidth="0" w:num="2">
            <w:col w:w="7078" w:space="40"/>
            <w:col w:w="3902"/>
          </w:cols>
        </w:sectPr>
      </w:pPr>
    </w:p>
    <w:p>
      <w:pPr>
        <w:pStyle w:val="3"/>
        <w:spacing w:before="7"/>
        <w:rPr>
          <w:b/>
          <w:sz w:val="15"/>
        </w:rPr>
      </w:pPr>
    </w:p>
    <w:p>
      <w:pPr>
        <w:spacing w:before="0" w:line="184" w:lineRule="exact"/>
        <w:ind w:left="120" w:right="0" w:firstLine="0"/>
        <w:jc w:val="left"/>
        <w:rPr>
          <w:rFonts w:hint="eastAsia" w:eastAsia="宋体"/>
          <w:sz w:val="16"/>
          <w:lang w:eastAsia="zh-CN"/>
        </w:rPr>
      </w:pPr>
      <w:r>
        <w:rPr>
          <w:b/>
          <w:sz w:val="16"/>
        </w:rPr>
        <w:t xml:space="preserve">Revision number: </w:t>
      </w:r>
      <w:r>
        <w:rPr>
          <w:rFonts w:hint="eastAsia" w:eastAsia="宋体"/>
          <w:sz w:val="16"/>
          <w:lang w:val="en-US" w:eastAsia="zh-CN"/>
        </w:rPr>
        <w:t>1</w:t>
      </w:r>
    </w:p>
    <w:p>
      <w:pPr>
        <w:spacing w:before="0"/>
        <w:ind w:left="120" w:right="0" w:firstLine="0"/>
        <w:jc w:val="left"/>
        <w:rPr>
          <w:rFonts w:hint="eastAsia" w:eastAsia="宋体"/>
          <w:sz w:val="16"/>
          <w:lang w:eastAsia="zh-CN"/>
        </w:rPr>
      </w:pPr>
      <w:r>
        <w:rPr>
          <w:b/>
          <w:sz w:val="16"/>
        </w:rPr>
        <w:t xml:space="preserve">Revision date: </w:t>
      </w:r>
      <w:r>
        <w:rPr>
          <w:rFonts w:hint="eastAsia" w:eastAsia="宋体"/>
          <w:b w:val="0"/>
          <w:bCs/>
          <w:sz w:val="16"/>
          <w:lang w:val="en-US" w:eastAsia="zh-CN"/>
        </w:rPr>
        <w:t>0</w:t>
      </w:r>
      <w:r>
        <w:rPr>
          <w:rFonts w:hint="eastAsia" w:eastAsia="宋体"/>
          <w:sz w:val="16"/>
          <w:lang w:val="en-US" w:eastAsia="zh-CN"/>
        </w:rPr>
        <w:t>6</w:t>
      </w:r>
      <w:r>
        <w:rPr>
          <w:sz w:val="16"/>
        </w:rPr>
        <w:t>/0</w:t>
      </w:r>
      <w:r>
        <w:rPr>
          <w:rFonts w:hint="eastAsia" w:eastAsia="宋体"/>
          <w:sz w:val="16"/>
          <w:lang w:val="en-US" w:eastAsia="zh-CN"/>
        </w:rPr>
        <w:t>9/</w:t>
      </w:r>
      <w:r>
        <w:rPr>
          <w:sz w:val="16"/>
        </w:rPr>
        <w:t>201</w:t>
      </w:r>
      <w:r>
        <w:rPr>
          <w:rFonts w:hint="eastAsia" w:eastAsia="宋体"/>
          <w:sz w:val="16"/>
          <w:lang w:val="en-US" w:eastAsia="zh-CN"/>
        </w:rPr>
        <w:t>9</w:t>
      </w:r>
    </w:p>
    <w:p>
      <w:pPr>
        <w:pStyle w:val="3"/>
        <w:spacing w:before="7"/>
        <w:rPr>
          <w:sz w:val="24"/>
        </w:rPr>
      </w:pPr>
      <w:r>
        <w:pict>
          <v:shape id="_x0000_s1042" o:spid="_x0000_s1042" o:spt="202" type="#_x0000_t202" style="position:absolute;left:0pt;margin-left:36.25pt;margin-top:16.4pt;height:10.9pt;width:539.55pt;mso-position-horizontal-relative:page;mso-wrap-distance-bottom:0pt;mso-wrap-distance-top:0pt;z-index:-251658240;mso-width-relative:page;mso-height-relative:page;" filled="f" stroked="t" coordsize="21600,21600">
            <v:path/>
            <v:fill on="f" focussize="0,0"/>
            <v:stroke weight="0.54pt" color="#010101"/>
            <v:imagedata o:title=""/>
            <o:lock v:ext="edit"/>
            <v:textbox inset="0mm,0mm,0mm,0mm">
              <w:txbxContent>
                <w:p>
                  <w:pPr>
                    <w:tabs>
                      <w:tab w:val="left" w:pos="359"/>
                    </w:tabs>
                    <w:spacing w:before="3" w:line="203" w:lineRule="exact"/>
                    <w:ind w:left="-2" w:right="0" w:firstLine="0"/>
                    <w:jc w:val="left"/>
                    <w:rPr>
                      <w:b/>
                      <w:i/>
                      <w:sz w:val="18"/>
                    </w:rPr>
                  </w:pPr>
                  <w:r>
                    <w:rPr>
                      <w:b/>
                      <w:i/>
                      <w:sz w:val="18"/>
                    </w:rPr>
                    <w:t>1.</w:t>
                  </w:r>
                  <w:r>
                    <w:rPr>
                      <w:b/>
                      <w:i/>
                      <w:sz w:val="18"/>
                    </w:rPr>
                    <w:tab/>
                  </w:r>
                  <w:r>
                    <w:rPr>
                      <w:b/>
                      <w:i/>
                      <w:sz w:val="18"/>
                    </w:rPr>
                    <w:t>IDENTIFICATION</w:t>
                  </w:r>
                </w:p>
              </w:txbxContent>
            </v:textbox>
            <w10:wrap type="topAndBottom"/>
          </v:shape>
        </w:pict>
      </w:r>
    </w:p>
    <w:p>
      <w:pPr>
        <w:pStyle w:val="3"/>
        <w:spacing w:before="10"/>
        <w:rPr>
          <w:sz w:val="13"/>
        </w:rPr>
      </w:pPr>
    </w:p>
    <w:p>
      <w:pPr>
        <w:pStyle w:val="3"/>
        <w:tabs>
          <w:tab w:val="left" w:pos="3359"/>
        </w:tabs>
        <w:spacing w:before="99" w:line="182" w:lineRule="exact"/>
        <w:ind w:left="120"/>
      </w:pPr>
      <w:r>
        <w:rPr>
          <w:b/>
        </w:rPr>
        <w:t>Product</w:t>
      </w:r>
      <w:r>
        <w:rPr>
          <w:b/>
          <w:spacing w:val="-6"/>
        </w:rPr>
        <w:t xml:space="preserve"> </w:t>
      </w:r>
      <w:r>
        <w:rPr>
          <w:b/>
        </w:rPr>
        <w:t>name:</w:t>
      </w:r>
      <w:r>
        <w:rPr>
          <w:b/>
        </w:rPr>
        <w:tab/>
      </w:r>
      <w:r>
        <w:t>O-(6-Chlorobenzotriazol-1-yl)-N,N,N',N'-tetramethyluronium</w:t>
      </w:r>
      <w:r>
        <w:rPr>
          <w:spacing w:val="-2"/>
        </w:rPr>
        <w:t xml:space="preserve"> </w:t>
      </w:r>
      <w:r>
        <w:t>Tetrafluoroborate</w:t>
      </w:r>
    </w:p>
    <w:p>
      <w:pPr>
        <w:tabs>
          <w:tab w:val="left" w:pos="3359"/>
        </w:tabs>
        <w:spacing w:before="0" w:line="206" w:lineRule="exact"/>
        <w:ind w:left="120" w:right="0" w:firstLine="0"/>
        <w:jc w:val="left"/>
        <w:rPr>
          <w:rFonts w:hint="default" w:eastAsia="宋体"/>
          <w:sz w:val="18"/>
          <w:lang w:val="en-US" w:eastAsia="zh-CN"/>
        </w:rPr>
      </w:pPr>
      <w:r>
        <w:rPr>
          <w:b/>
          <w:position w:val="2"/>
          <w:sz w:val="16"/>
        </w:rPr>
        <w:t>Product</w:t>
      </w:r>
      <w:r>
        <w:rPr>
          <w:b/>
          <w:spacing w:val="-5"/>
          <w:position w:val="2"/>
          <w:sz w:val="16"/>
        </w:rPr>
        <w:t xml:space="preserve"> </w:t>
      </w:r>
      <w:r>
        <w:rPr>
          <w:b/>
          <w:position w:val="2"/>
          <w:sz w:val="16"/>
        </w:rPr>
        <w:t>code:</w:t>
      </w:r>
      <w:r>
        <w:rPr>
          <w:b/>
          <w:position w:val="2"/>
          <w:sz w:val="16"/>
        </w:rPr>
        <w:tab/>
      </w:r>
      <w:r>
        <w:rPr>
          <w:rFonts w:hint="eastAsia" w:eastAsia="宋体"/>
          <w:sz w:val="18"/>
          <w:lang w:val="en-US" w:eastAsia="zh-CN"/>
        </w:rPr>
        <w:t>TO2392</w:t>
      </w:r>
    </w:p>
    <w:p>
      <w:pPr>
        <w:pStyle w:val="3"/>
        <w:spacing w:before="3"/>
        <w:rPr>
          <w:sz w:val="25"/>
        </w:rPr>
      </w:pPr>
    </w:p>
    <w:p>
      <w:pPr>
        <w:tabs>
          <w:tab w:val="left" w:pos="3359"/>
        </w:tabs>
        <w:spacing w:before="0" w:line="184" w:lineRule="exact"/>
        <w:ind w:left="120" w:right="0" w:firstLine="0"/>
        <w:jc w:val="left"/>
        <w:rPr>
          <w:sz w:val="16"/>
        </w:rPr>
      </w:pPr>
      <w:r>
        <w:rPr>
          <w:b/>
          <w:sz w:val="16"/>
        </w:rPr>
        <w:t>Product</w:t>
      </w:r>
      <w:r>
        <w:rPr>
          <w:b/>
          <w:spacing w:val="-5"/>
          <w:sz w:val="16"/>
        </w:rPr>
        <w:t xml:space="preserve"> </w:t>
      </w:r>
      <w:r>
        <w:rPr>
          <w:b/>
          <w:sz w:val="16"/>
        </w:rPr>
        <w:t>use:</w:t>
      </w:r>
      <w:r>
        <w:rPr>
          <w:b/>
          <w:sz w:val="16"/>
        </w:rPr>
        <w:tab/>
      </w:r>
      <w:r>
        <w:rPr>
          <w:sz w:val="16"/>
        </w:rPr>
        <w:t>For laboratory research</w:t>
      </w:r>
      <w:r>
        <w:rPr>
          <w:spacing w:val="-2"/>
          <w:sz w:val="16"/>
        </w:rPr>
        <w:t xml:space="preserve"> </w:t>
      </w:r>
      <w:r>
        <w:rPr>
          <w:sz w:val="16"/>
        </w:rPr>
        <w:t>purposes.</w:t>
      </w:r>
    </w:p>
    <w:p>
      <w:pPr>
        <w:tabs>
          <w:tab w:val="left" w:pos="3359"/>
        </w:tabs>
        <w:spacing w:before="0"/>
        <w:ind w:left="120" w:right="0" w:firstLine="0"/>
        <w:jc w:val="left"/>
        <w:rPr>
          <w:sz w:val="16"/>
        </w:rPr>
      </w:pPr>
      <w:r>
        <w:rPr>
          <w:b/>
          <w:sz w:val="16"/>
        </w:rPr>
        <w:t>Restrictions</w:t>
      </w:r>
      <w:r>
        <w:rPr>
          <w:b/>
          <w:spacing w:val="-6"/>
          <w:sz w:val="16"/>
        </w:rPr>
        <w:t xml:space="preserve"> </w:t>
      </w:r>
      <w:r>
        <w:rPr>
          <w:b/>
          <w:sz w:val="16"/>
        </w:rPr>
        <w:t>on</w:t>
      </w:r>
      <w:r>
        <w:rPr>
          <w:b/>
          <w:spacing w:val="-6"/>
          <w:sz w:val="16"/>
        </w:rPr>
        <w:t xml:space="preserve"> </w:t>
      </w:r>
      <w:r>
        <w:rPr>
          <w:b/>
          <w:sz w:val="16"/>
        </w:rPr>
        <w:t>use:</w:t>
      </w:r>
      <w:r>
        <w:rPr>
          <w:b/>
          <w:sz w:val="16"/>
        </w:rPr>
        <w:tab/>
      </w:r>
      <w:r>
        <w:rPr>
          <w:sz w:val="16"/>
        </w:rPr>
        <w:t>Not for drug or household use.</w:t>
      </w:r>
    </w:p>
    <w:p>
      <w:pPr>
        <w:spacing w:after="0"/>
        <w:jc w:val="left"/>
        <w:rPr>
          <w:sz w:val="16"/>
        </w:rPr>
        <w:sectPr>
          <w:type w:val="continuous"/>
          <w:pgSz w:w="11900" w:h="16840"/>
          <w:pgMar w:top="640" w:right="280" w:bottom="280" w:left="600" w:header="720" w:footer="720" w:gutter="0"/>
        </w:sectPr>
      </w:pPr>
    </w:p>
    <w:p>
      <w:pPr>
        <w:spacing w:after="0"/>
      </w:pPr>
      <w:r>
        <w:rPr>
          <w:sz w:val="22"/>
        </w:rPr>
        <w:pict>
          <v:shape id="_x0000_s1061" o:spid="_x0000_s1061" o:spt="202" type="#_x0000_t202" style="position:absolute;left:0pt;margin-left:-7.45pt;margin-top:3.95pt;height:111.25pt;width:524.35pt;z-index:251677696;mso-width-relative:page;mso-height-relative:page;" fillcolor="#FFFFFF" filled="t" stroked="t" coordsize="21600,21600">
            <v:path/>
            <v:fill on="t" focussize="0,0"/>
            <v:stroke color="#FFFFFF"/>
            <v:imagedata o:title=""/>
            <o:lock v:ext="edit" aspectratio="f"/>
            <v:textbox>
              <w:txbxContent>
                <w:p>
                  <w:pPr>
                    <w:tabs>
                      <w:tab w:val="left" w:pos="3359"/>
                    </w:tabs>
                    <w:spacing w:before="0"/>
                    <w:ind w:left="120" w:right="0" w:firstLine="0"/>
                    <w:jc w:val="left"/>
                    <w:rPr>
                      <w:rFonts w:hint="eastAsia" w:ascii="Arial" w:hAnsi="Arial" w:eastAsia="Arial" w:cs="Arial"/>
                      <w:b/>
                      <w:sz w:val="16"/>
                      <w:lang w:val="en-US" w:eastAsia="zh-CN"/>
                    </w:rPr>
                  </w:pPr>
                  <w:r>
                    <w:rPr>
                      <w:rFonts w:hint="eastAsia" w:ascii="Arial" w:hAnsi="Arial" w:eastAsia="Arial" w:cs="Arial"/>
                      <w:b/>
                      <w:sz w:val="16"/>
                      <w:lang w:val="en-US" w:eastAsia="zh-CN"/>
                    </w:rPr>
                    <w:t>Company:                                                       Hefei TNJ Chemical Industry Co.,Ltd.</w:t>
                  </w:r>
                </w:p>
                <w:p>
                  <w:pPr>
                    <w:tabs>
                      <w:tab w:val="left" w:pos="3359"/>
                    </w:tabs>
                    <w:spacing w:before="0"/>
                    <w:ind w:left="120" w:right="0" w:firstLine="0"/>
                    <w:jc w:val="left"/>
                    <w:rPr>
                      <w:rFonts w:hint="eastAsia" w:ascii="Arial" w:hAnsi="Arial" w:eastAsia="Arial" w:cs="Arial"/>
                      <w:b/>
                      <w:sz w:val="16"/>
                      <w:lang w:val="en-US" w:eastAsia="zh-CN"/>
                    </w:rPr>
                  </w:pPr>
                  <w:r>
                    <w:rPr>
                      <w:rFonts w:hint="eastAsia" w:ascii="Arial" w:hAnsi="Arial" w:eastAsia="Arial" w:cs="Arial"/>
                      <w:b/>
                      <w:sz w:val="16"/>
                      <w:lang w:val="en-US" w:eastAsia="zh-CN"/>
                    </w:rPr>
                    <w:t xml:space="preserve">Address:                                                         </w:t>
                  </w:r>
                  <w:r>
                    <w:rPr>
                      <w:rFonts w:hint="eastAsia" w:ascii="Arial" w:hAnsi="Arial" w:eastAsia="Arial" w:cs="Arial"/>
                      <w:b w:val="0"/>
                      <w:bCs/>
                      <w:sz w:val="16"/>
                      <w:lang w:val="en-US" w:eastAsia="zh-CN"/>
                    </w:rPr>
                    <w:t>D1508 Xincheng Center, Qianshan Road, Hefei City, Anhui Province 230022, China</w:t>
                  </w:r>
                </w:p>
                <w:p>
                  <w:pPr>
                    <w:tabs>
                      <w:tab w:val="left" w:pos="3359"/>
                    </w:tabs>
                    <w:spacing w:before="0"/>
                    <w:ind w:left="120" w:right="0" w:firstLine="0"/>
                    <w:jc w:val="left"/>
                    <w:rPr>
                      <w:rFonts w:hint="eastAsia" w:ascii="Arial" w:hAnsi="Arial" w:eastAsia="Arial" w:cs="Arial"/>
                      <w:b/>
                      <w:sz w:val="16"/>
                      <w:lang w:val="en-US" w:eastAsia="zh-CN"/>
                    </w:rPr>
                  </w:pPr>
                  <w:r>
                    <w:rPr>
                      <w:rFonts w:hint="eastAsia" w:ascii="Arial" w:hAnsi="Arial" w:eastAsia="Arial" w:cs="Arial"/>
                      <w:b/>
                      <w:sz w:val="16"/>
                      <w:lang w:val="en-US" w:eastAsia="zh-CN"/>
                    </w:rPr>
                    <w:t xml:space="preserve">Phone:                                                             </w:t>
                  </w:r>
                  <w:r>
                    <w:rPr>
                      <w:rFonts w:hint="eastAsia" w:ascii="Arial" w:hAnsi="Arial" w:eastAsia="Arial" w:cs="Arial"/>
                      <w:b w:val="0"/>
                      <w:bCs/>
                      <w:sz w:val="16"/>
                      <w:lang w:val="en-US" w:eastAsia="zh-CN"/>
                    </w:rPr>
                    <w:t>0086-551-65418684</w:t>
                  </w:r>
                </w:p>
                <w:p>
                  <w:pPr>
                    <w:tabs>
                      <w:tab w:val="left" w:pos="3359"/>
                    </w:tabs>
                    <w:spacing w:before="0"/>
                    <w:ind w:left="120" w:right="0" w:firstLine="0"/>
                    <w:jc w:val="left"/>
                    <w:rPr>
                      <w:rFonts w:hint="eastAsia" w:ascii="Arial" w:hAnsi="Arial" w:eastAsia="Arial" w:cs="Arial"/>
                      <w:b w:val="0"/>
                      <w:bCs/>
                      <w:sz w:val="16"/>
                      <w:lang w:val="en-US" w:eastAsia="zh-CN"/>
                    </w:rPr>
                  </w:pPr>
                  <w:r>
                    <w:rPr>
                      <w:rFonts w:hint="eastAsia" w:ascii="Arial" w:hAnsi="Arial" w:eastAsia="Arial" w:cs="Arial"/>
                      <w:b/>
                      <w:sz w:val="16"/>
                      <w:lang w:val="en-US" w:eastAsia="zh-CN"/>
                    </w:rPr>
                    <w:t xml:space="preserve">Fax:                                                                 </w:t>
                  </w:r>
                  <w:r>
                    <w:rPr>
                      <w:rFonts w:hint="eastAsia" w:ascii="Arial" w:hAnsi="Arial" w:eastAsia="Arial" w:cs="Arial"/>
                      <w:b w:val="0"/>
                      <w:bCs/>
                      <w:sz w:val="16"/>
                      <w:lang w:val="en-US" w:eastAsia="zh-CN"/>
                    </w:rPr>
                    <w:t>0086-551-65418697</w:t>
                  </w:r>
                </w:p>
                <w:p>
                  <w:pPr>
                    <w:tabs>
                      <w:tab w:val="left" w:pos="3359"/>
                    </w:tabs>
                    <w:spacing w:before="0"/>
                    <w:ind w:left="120" w:right="0" w:firstLine="0"/>
                    <w:jc w:val="left"/>
                    <w:rPr>
                      <w:rFonts w:hint="eastAsia" w:ascii="Arial" w:hAnsi="Arial" w:eastAsia="Arial" w:cs="Arial"/>
                      <w:b/>
                      <w:sz w:val="16"/>
                      <w:lang w:val="en-US" w:eastAsia="zh-CN"/>
                    </w:rPr>
                  </w:pPr>
                  <w:r>
                    <w:rPr>
                      <w:rFonts w:hint="eastAsia" w:ascii="Arial" w:hAnsi="Arial" w:eastAsia="Arial" w:cs="Arial"/>
                      <w:b/>
                      <w:sz w:val="16"/>
                      <w:lang w:val="en-US" w:eastAsia="zh-CN"/>
                    </w:rPr>
                    <w:t xml:space="preserve">Email:                                                              </w:t>
                  </w:r>
                  <w:r>
                    <w:rPr>
                      <w:rFonts w:hint="eastAsia" w:ascii="Arial" w:hAnsi="Arial" w:eastAsia="Arial" w:cs="Arial"/>
                      <w:b w:val="0"/>
                      <w:bCs/>
                      <w:sz w:val="16"/>
                      <w:lang w:val="en-US" w:eastAsia="zh-CN"/>
                    </w:rPr>
                    <w:fldChar w:fldCharType="begin"/>
                  </w:r>
                  <w:r>
                    <w:rPr>
                      <w:rFonts w:hint="eastAsia" w:ascii="Arial" w:hAnsi="Arial" w:eastAsia="Arial" w:cs="Arial"/>
                      <w:b w:val="0"/>
                      <w:bCs/>
                      <w:sz w:val="16"/>
                      <w:lang w:val="en-US" w:eastAsia="zh-CN"/>
                    </w:rPr>
                    <w:instrText xml:space="preserve"> HYPERLINK "mailto:info@tnjchem.com" </w:instrText>
                  </w:r>
                  <w:r>
                    <w:rPr>
                      <w:rFonts w:hint="eastAsia" w:ascii="Arial" w:hAnsi="Arial" w:eastAsia="Arial" w:cs="Arial"/>
                      <w:b w:val="0"/>
                      <w:bCs/>
                      <w:sz w:val="16"/>
                      <w:lang w:val="en-US" w:eastAsia="zh-CN"/>
                    </w:rPr>
                    <w:fldChar w:fldCharType="separate"/>
                  </w:r>
                  <w:r>
                    <w:rPr>
                      <w:rStyle w:val="8"/>
                      <w:rFonts w:hint="eastAsia" w:ascii="Arial" w:hAnsi="Arial" w:eastAsia="Arial" w:cs="Arial"/>
                      <w:b w:val="0"/>
                      <w:bCs/>
                      <w:sz w:val="16"/>
                      <w:lang w:val="en-US" w:eastAsia="zh-CN"/>
                    </w:rPr>
                    <w:t>info@tnjchem.com</w:t>
                  </w:r>
                  <w:r>
                    <w:rPr>
                      <w:rFonts w:hint="eastAsia" w:ascii="Arial" w:hAnsi="Arial" w:eastAsia="Arial" w:cs="Arial"/>
                      <w:b w:val="0"/>
                      <w:bCs/>
                      <w:sz w:val="16"/>
                      <w:lang w:val="en-US" w:eastAsia="zh-CN"/>
                    </w:rPr>
                    <w:fldChar w:fldCharType="end"/>
                  </w:r>
                  <w:r>
                    <w:rPr>
                      <w:rFonts w:hint="eastAsia" w:ascii="Arial" w:hAnsi="Arial" w:eastAsia="Arial" w:cs="Arial"/>
                      <w:b w:val="0"/>
                      <w:bCs/>
                      <w:sz w:val="16"/>
                      <w:lang w:val="en-US" w:eastAsia="zh-CN"/>
                    </w:rPr>
                    <w:t xml:space="preserve">       </w:t>
                  </w:r>
                  <w:r>
                    <w:rPr>
                      <w:rFonts w:hint="eastAsia" w:ascii="Arial" w:hAnsi="Arial" w:eastAsia="Arial" w:cs="Arial"/>
                      <w:b w:val="0"/>
                      <w:bCs/>
                      <w:sz w:val="16"/>
                      <w:lang w:val="en-US" w:eastAsia="zh-CN"/>
                    </w:rPr>
                    <w:fldChar w:fldCharType="begin"/>
                  </w:r>
                  <w:r>
                    <w:rPr>
                      <w:rFonts w:hint="eastAsia" w:ascii="Arial" w:hAnsi="Arial" w:eastAsia="Arial" w:cs="Arial"/>
                      <w:b w:val="0"/>
                      <w:bCs/>
                      <w:sz w:val="16"/>
                      <w:lang w:val="en-US" w:eastAsia="zh-CN"/>
                    </w:rPr>
                    <w:instrText xml:space="preserve"> HYPERLINK "mailto:sales@tnjchem.com" </w:instrText>
                  </w:r>
                  <w:r>
                    <w:rPr>
                      <w:rFonts w:hint="eastAsia" w:ascii="Arial" w:hAnsi="Arial" w:eastAsia="Arial" w:cs="Arial"/>
                      <w:b w:val="0"/>
                      <w:bCs/>
                      <w:sz w:val="16"/>
                      <w:lang w:val="en-US" w:eastAsia="zh-CN"/>
                    </w:rPr>
                    <w:fldChar w:fldCharType="separate"/>
                  </w:r>
                  <w:r>
                    <w:rPr>
                      <w:rStyle w:val="8"/>
                      <w:rFonts w:hint="eastAsia" w:ascii="Arial" w:hAnsi="Arial" w:eastAsia="Arial" w:cs="Arial"/>
                      <w:b w:val="0"/>
                      <w:bCs/>
                      <w:sz w:val="16"/>
                      <w:lang w:val="en-US" w:eastAsia="zh-CN"/>
                    </w:rPr>
                    <w:t>sales@tnjchem.com</w:t>
                  </w:r>
                  <w:r>
                    <w:rPr>
                      <w:rFonts w:hint="eastAsia" w:ascii="Arial" w:hAnsi="Arial" w:eastAsia="Arial" w:cs="Arial"/>
                      <w:b w:val="0"/>
                      <w:bCs/>
                      <w:sz w:val="16"/>
                      <w:lang w:val="en-US" w:eastAsia="zh-CN"/>
                    </w:rPr>
                    <w:fldChar w:fldCharType="end"/>
                  </w:r>
                </w:p>
                <w:p>
                  <w:pPr>
                    <w:tabs>
                      <w:tab w:val="left" w:pos="3359"/>
                    </w:tabs>
                    <w:spacing w:before="0"/>
                    <w:ind w:left="120" w:right="0" w:firstLine="0"/>
                    <w:jc w:val="left"/>
                    <w:rPr>
                      <w:rFonts w:hint="eastAsia" w:ascii="Arial" w:hAnsi="Arial" w:eastAsia="Arial" w:cs="Arial"/>
                      <w:b/>
                      <w:sz w:val="16"/>
                      <w:lang w:val="en-US" w:eastAsia="zh-CN"/>
                    </w:rPr>
                  </w:pPr>
                  <w:r>
                    <w:rPr>
                      <w:rFonts w:hint="eastAsia" w:ascii="Arial" w:hAnsi="Arial" w:eastAsia="Arial" w:cs="Arial"/>
                      <w:b/>
                      <w:sz w:val="16"/>
                      <w:lang w:val="en-US" w:eastAsia="zh-CN"/>
                    </w:rPr>
                    <w:t xml:space="preserve">Website:                                                          </w:t>
                  </w:r>
                  <w:r>
                    <w:rPr>
                      <w:rFonts w:hint="eastAsia" w:ascii="Arial" w:hAnsi="Arial" w:eastAsia="Arial" w:cs="Arial"/>
                      <w:b w:val="0"/>
                      <w:bCs/>
                      <w:sz w:val="16"/>
                      <w:lang w:val="en-US" w:eastAsia="zh-CN"/>
                    </w:rPr>
                    <w:fldChar w:fldCharType="begin"/>
                  </w:r>
                  <w:r>
                    <w:rPr>
                      <w:rFonts w:hint="eastAsia" w:ascii="Arial" w:hAnsi="Arial" w:eastAsia="Arial" w:cs="Arial"/>
                      <w:b w:val="0"/>
                      <w:bCs/>
                      <w:sz w:val="16"/>
                      <w:lang w:val="en-US" w:eastAsia="zh-CN"/>
                    </w:rPr>
                    <w:instrText xml:space="preserve"> HYPERLINK "https://www.tnjchem.com" </w:instrText>
                  </w:r>
                  <w:r>
                    <w:rPr>
                      <w:rFonts w:hint="eastAsia" w:ascii="Arial" w:hAnsi="Arial" w:eastAsia="Arial" w:cs="Arial"/>
                      <w:b w:val="0"/>
                      <w:bCs/>
                      <w:sz w:val="16"/>
                      <w:lang w:val="en-US" w:eastAsia="zh-CN"/>
                    </w:rPr>
                    <w:fldChar w:fldCharType="separate"/>
                  </w:r>
                  <w:r>
                    <w:rPr>
                      <w:rStyle w:val="8"/>
                      <w:rFonts w:hint="eastAsia" w:ascii="Arial" w:hAnsi="Arial" w:eastAsia="Arial" w:cs="Arial"/>
                      <w:b w:val="0"/>
                      <w:bCs/>
                      <w:sz w:val="16"/>
                      <w:lang w:val="en-US" w:eastAsia="zh-CN"/>
                    </w:rPr>
                    <w:t>https://www.tnjchem.com</w:t>
                  </w:r>
                  <w:r>
                    <w:rPr>
                      <w:rFonts w:hint="eastAsia" w:ascii="Arial" w:hAnsi="Arial" w:eastAsia="Arial" w:cs="Arial"/>
                      <w:b w:val="0"/>
                      <w:bCs/>
                      <w:sz w:val="16"/>
                      <w:lang w:val="en-US" w:eastAsia="zh-CN"/>
                    </w:rPr>
                    <w:fldChar w:fldCharType="end"/>
                  </w:r>
                </w:p>
                <w:p>
                  <w:pPr>
                    <w:tabs>
                      <w:tab w:val="left" w:pos="3359"/>
                    </w:tabs>
                    <w:spacing w:before="0"/>
                    <w:ind w:left="120" w:right="0" w:firstLine="0"/>
                    <w:jc w:val="left"/>
                    <w:rPr>
                      <w:rFonts w:hint="default" w:ascii="Arial" w:hAnsi="Arial" w:eastAsia="Arial" w:cs="Arial"/>
                      <w:b/>
                      <w:sz w:val="16"/>
                      <w:lang w:val="en-US" w:eastAsia="zh-CN"/>
                    </w:rPr>
                  </w:pPr>
                </w:p>
                <w:p>
                  <w:pPr>
                    <w:tabs>
                      <w:tab w:val="left" w:pos="3359"/>
                    </w:tabs>
                    <w:spacing w:before="0"/>
                    <w:ind w:left="120" w:right="0" w:firstLine="0"/>
                    <w:jc w:val="left"/>
                    <w:rPr>
                      <w:rFonts w:hint="default" w:ascii="Arial" w:hAnsi="Arial" w:eastAsia="Arial" w:cs="Arial"/>
                      <w:b/>
                      <w:sz w:val="16"/>
                      <w:lang w:val="en-US" w:eastAsia="zh-CN"/>
                    </w:rPr>
                  </w:pPr>
                </w:p>
                <w:p>
                  <w:pPr>
                    <w:tabs>
                      <w:tab w:val="left" w:pos="3359"/>
                    </w:tabs>
                    <w:spacing w:before="0"/>
                    <w:ind w:left="120" w:right="0" w:firstLine="0"/>
                    <w:jc w:val="left"/>
                    <w:rPr>
                      <w:rFonts w:hint="eastAsia" w:ascii="Arial" w:hAnsi="Arial" w:eastAsia="Arial" w:cs="Arial"/>
                      <w:b/>
                      <w:sz w:val="16"/>
                      <w:lang w:val="en-US" w:eastAsia="zh-CN"/>
                    </w:rPr>
                  </w:pPr>
                  <w:r>
                    <w:rPr>
                      <w:rFonts w:hint="eastAsia" w:ascii="Arial" w:hAnsi="Arial" w:eastAsia="Arial" w:cs="Arial"/>
                      <w:b/>
                      <w:sz w:val="16"/>
                      <w:lang w:val="en-US" w:eastAsia="zh-CN"/>
                    </w:rPr>
                    <w:t xml:space="preserve">Emergency Contact:                                    </w:t>
                  </w:r>
                  <w:r>
                    <w:rPr>
                      <w:rFonts w:hint="eastAsia" w:ascii="Arial" w:hAnsi="Arial" w:eastAsia="Arial" w:cs="Arial"/>
                      <w:b w:val="0"/>
                      <w:bCs/>
                      <w:sz w:val="16"/>
                      <w:lang w:val="en-US" w:eastAsia="zh-CN"/>
                    </w:rPr>
                    <w:t xml:space="preserve"> 0086-551-65418671 (Chemical Emergency)</w:t>
                  </w:r>
                </w:p>
                <w:p>
                  <w:pPr>
                    <w:tabs>
                      <w:tab w:val="left" w:pos="3359"/>
                    </w:tabs>
                    <w:spacing w:before="0"/>
                    <w:ind w:left="120" w:right="0" w:firstLine="0"/>
                    <w:jc w:val="left"/>
                    <w:rPr>
                      <w:rFonts w:hint="default" w:ascii="Arial" w:hAnsi="Arial" w:eastAsia="Arial" w:cs="Arial"/>
                      <w:b/>
                      <w:sz w:val="16"/>
                      <w:lang w:val="en-US" w:eastAsia="zh-CN"/>
                    </w:rPr>
                  </w:pPr>
                  <w:r>
                    <w:rPr>
                      <w:rFonts w:hint="eastAsia" w:ascii="Arial" w:hAnsi="Arial" w:eastAsia="Arial" w:cs="Arial"/>
                      <w:b/>
                      <w:sz w:val="16"/>
                      <w:lang w:val="en-US" w:eastAsia="zh-CN"/>
                    </w:rPr>
                    <w:t xml:space="preserve">                                                                        </w:t>
                  </w:r>
                  <w:r>
                    <w:rPr>
                      <w:rFonts w:hint="eastAsia" w:ascii="Arial" w:hAnsi="Arial" w:eastAsia="Arial" w:cs="Arial"/>
                      <w:b w:val="0"/>
                      <w:bCs/>
                      <w:sz w:val="16"/>
                      <w:lang w:val="en-US" w:eastAsia="zh-CN"/>
                    </w:rPr>
                    <w:t>0086-551-65418695 (Transporation Emergency)</w:t>
                  </w:r>
                </w:p>
              </w:txbxContent>
            </v:textbox>
          </v:shape>
        </w:pict>
      </w: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pPr>
    </w:p>
    <w:p>
      <w:pPr>
        <w:spacing w:after="0"/>
        <w:sectPr>
          <w:type w:val="continuous"/>
          <w:pgSz w:w="11900" w:h="16840"/>
          <w:pgMar w:top="640" w:right="280" w:bottom="280" w:left="600" w:header="720" w:footer="720" w:gutter="0"/>
          <w:cols w:equalWidth="0" w:num="2">
            <w:col w:w="3018" w:space="2114"/>
            <w:col w:w="5888"/>
          </w:cols>
        </w:sectPr>
      </w:pPr>
    </w:p>
    <w:p>
      <w:pPr>
        <w:pStyle w:val="3"/>
        <w:spacing w:before="9" w:after="1"/>
        <w:rPr>
          <w:sz w:val="21"/>
        </w:rPr>
      </w:pPr>
    </w:p>
    <w:p>
      <w:pPr>
        <w:pStyle w:val="3"/>
        <w:spacing w:line="229" w:lineRule="exact"/>
        <w:ind w:left="119"/>
        <w:rPr>
          <w:sz w:val="20"/>
        </w:rPr>
      </w:pPr>
      <w:r>
        <w:rPr>
          <w:position w:val="-4"/>
          <w:sz w:val="20"/>
        </w:rPr>
        <w:pict>
          <v:shape id="_x0000_s1043" o:spid="_x0000_s1043" o:spt="202" type="#_x0000_t202" style="height:10.9pt;width:539.55pt;" filled="f" stroked="t" coordsize="21600,21600">
            <v:path/>
            <v:fill on="f" focussize="0,0"/>
            <v:stroke weight="0.54pt" color="#010101"/>
            <v:imagedata o:title=""/>
            <o:lock v:ext="edit"/>
            <v:textbox inset="0mm,0mm,0mm,0mm">
              <w:txbxContent>
                <w:p>
                  <w:pPr>
                    <w:spacing w:before="3" w:line="203" w:lineRule="exact"/>
                    <w:ind w:left="-2" w:right="0" w:firstLine="0"/>
                    <w:jc w:val="left"/>
                    <w:rPr>
                      <w:b/>
                      <w:i/>
                      <w:sz w:val="18"/>
                    </w:rPr>
                  </w:pPr>
                  <w:r>
                    <w:rPr>
                      <w:b/>
                      <w:i/>
                      <w:sz w:val="18"/>
                    </w:rPr>
                    <w:t>2. HAZARD(S) IDENTIFICATION</w:t>
                  </w:r>
                </w:p>
              </w:txbxContent>
            </v:textbox>
            <w10:wrap type="none"/>
            <w10:anchorlock/>
          </v:shape>
        </w:pict>
      </w:r>
    </w:p>
    <w:p>
      <w:pPr>
        <w:tabs>
          <w:tab w:val="left" w:pos="3359"/>
        </w:tabs>
        <w:spacing w:before="139" w:line="181" w:lineRule="exact"/>
        <w:ind w:left="120" w:right="0" w:firstLine="0"/>
        <w:jc w:val="left"/>
        <w:rPr>
          <w:sz w:val="16"/>
        </w:rPr>
      </w:pPr>
      <w:r>
        <w:rPr>
          <w:b/>
          <w:sz w:val="16"/>
        </w:rPr>
        <w:t>OSHA Haz Com:</w:t>
      </w:r>
      <w:r>
        <w:rPr>
          <w:b/>
          <w:spacing w:val="-10"/>
          <w:sz w:val="16"/>
        </w:rPr>
        <w:t xml:space="preserve"> </w:t>
      </w:r>
      <w:r>
        <w:rPr>
          <w:b/>
          <w:sz w:val="16"/>
        </w:rPr>
        <w:t>CFR</w:t>
      </w:r>
      <w:r>
        <w:rPr>
          <w:b/>
          <w:spacing w:val="-2"/>
          <w:sz w:val="16"/>
        </w:rPr>
        <w:t xml:space="preserve"> </w:t>
      </w:r>
      <w:r>
        <w:rPr>
          <w:b/>
          <w:sz w:val="16"/>
        </w:rPr>
        <w:t>1910.1200:</w:t>
      </w:r>
      <w:r>
        <w:rPr>
          <w:b/>
          <w:sz w:val="16"/>
        </w:rPr>
        <w:tab/>
      </w:r>
      <w:r>
        <w:rPr>
          <w:sz w:val="16"/>
        </w:rPr>
        <w:t>Acute Toxicity - Oral [Category</w:t>
      </w:r>
      <w:r>
        <w:rPr>
          <w:spacing w:val="-5"/>
          <w:sz w:val="16"/>
        </w:rPr>
        <w:t xml:space="preserve"> </w:t>
      </w:r>
      <w:r>
        <w:rPr>
          <w:sz w:val="16"/>
        </w:rPr>
        <w:t>4]</w:t>
      </w:r>
    </w:p>
    <w:p>
      <w:pPr>
        <w:pStyle w:val="3"/>
        <w:ind w:left="3360" w:right="4905"/>
      </w:pPr>
      <w:r>
        <w:t>Eye Damage/Irritation [Category 1] Skin Corrosion/Irritation [Category 1C]</w:t>
      </w:r>
    </w:p>
    <w:p>
      <w:pPr>
        <w:pStyle w:val="3"/>
        <w:spacing w:before="1"/>
        <w:rPr>
          <w:sz w:val="25"/>
        </w:rPr>
      </w:pPr>
    </w:p>
    <w:p>
      <w:pPr>
        <w:tabs>
          <w:tab w:val="left" w:pos="3359"/>
        </w:tabs>
        <w:spacing w:before="0"/>
        <w:ind w:left="120" w:right="0" w:firstLine="0"/>
        <w:jc w:val="left"/>
        <w:rPr>
          <w:sz w:val="16"/>
        </w:rPr>
      </w:pPr>
      <w:r>
        <w:rPr>
          <w:b/>
          <w:sz w:val="16"/>
        </w:rPr>
        <w:t>Signal</w:t>
      </w:r>
      <w:r>
        <w:rPr>
          <w:b/>
          <w:spacing w:val="-3"/>
          <w:sz w:val="16"/>
        </w:rPr>
        <w:t xml:space="preserve"> </w:t>
      </w:r>
      <w:r>
        <w:rPr>
          <w:b/>
          <w:sz w:val="16"/>
        </w:rPr>
        <w:t>word:</w:t>
      </w:r>
      <w:r>
        <w:rPr>
          <w:b/>
          <w:sz w:val="16"/>
        </w:rPr>
        <w:tab/>
      </w:r>
      <w:r>
        <w:rPr>
          <w:sz w:val="16"/>
        </w:rPr>
        <w:t>Danger!</w:t>
      </w:r>
    </w:p>
    <w:p>
      <w:pPr>
        <w:pStyle w:val="3"/>
        <w:spacing w:before="10"/>
        <w:rPr>
          <w:sz w:val="24"/>
        </w:rPr>
      </w:pPr>
    </w:p>
    <w:p>
      <w:pPr>
        <w:tabs>
          <w:tab w:val="left" w:pos="3359"/>
        </w:tabs>
        <w:spacing w:before="0" w:line="181" w:lineRule="exact"/>
        <w:ind w:left="120" w:right="0" w:firstLine="0"/>
        <w:jc w:val="left"/>
        <w:rPr>
          <w:sz w:val="16"/>
        </w:rPr>
      </w:pPr>
      <w:r>
        <w:rPr>
          <w:b/>
          <w:sz w:val="16"/>
        </w:rPr>
        <w:t>Hazard</w:t>
      </w:r>
      <w:r>
        <w:rPr>
          <w:b/>
          <w:spacing w:val="-8"/>
          <w:sz w:val="16"/>
        </w:rPr>
        <w:t xml:space="preserve"> </w:t>
      </w:r>
      <w:r>
        <w:rPr>
          <w:b/>
          <w:sz w:val="16"/>
        </w:rPr>
        <w:t>Statement(s):</w:t>
      </w:r>
      <w:r>
        <w:rPr>
          <w:b/>
          <w:sz w:val="16"/>
        </w:rPr>
        <w:tab/>
      </w:r>
      <w:r>
        <w:rPr>
          <w:sz w:val="16"/>
        </w:rPr>
        <w:t>Causes serious eye damage</w:t>
      </w:r>
    </w:p>
    <w:p>
      <w:pPr>
        <w:pStyle w:val="3"/>
        <w:ind w:left="3360" w:right="4042"/>
      </w:pPr>
      <w:r>
        <w:t>Causes severe skin burns and eye damage Harmful if swallowed</w:t>
      </w:r>
    </w:p>
    <w:p>
      <w:pPr>
        <w:pStyle w:val="3"/>
        <w:spacing w:before="1"/>
        <w:rPr>
          <w:sz w:val="25"/>
        </w:rPr>
      </w:pPr>
    </w:p>
    <w:p>
      <w:pPr>
        <w:pStyle w:val="2"/>
        <w:spacing w:line="240" w:lineRule="auto"/>
      </w:pPr>
      <w:r>
        <w:t>Pictogram(s) or Symbol(s):</w:t>
      </w:r>
    </w:p>
    <w:p>
      <w:pPr>
        <w:tabs>
          <w:tab w:val="left" w:pos="2356"/>
        </w:tabs>
        <w:spacing w:line="240" w:lineRule="auto"/>
        <w:ind w:left="628" w:right="0" w:firstLine="0"/>
        <w:rPr>
          <w:sz w:val="20"/>
        </w:rPr>
      </w:pPr>
      <w:r>
        <w:rPr>
          <w:sz w:val="20"/>
        </w:rPr>
        <w:drawing>
          <wp:inline distT="0" distB="0" distL="0" distR="0">
            <wp:extent cx="733425" cy="7334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7" cstate="print"/>
                    <a:stretch>
                      <a:fillRect/>
                    </a:stretch>
                  </pic:blipFill>
                  <pic:spPr>
                    <a:xfrm>
                      <a:off x="0" y="0"/>
                      <a:ext cx="733425" cy="733425"/>
                    </a:xfrm>
                    <a:prstGeom prst="rect">
                      <a:avLst/>
                    </a:prstGeom>
                  </pic:spPr>
                </pic:pic>
              </a:graphicData>
            </a:graphic>
          </wp:inline>
        </w:drawing>
      </w:r>
      <w:r>
        <w:rPr>
          <w:sz w:val="20"/>
        </w:rPr>
        <w:tab/>
      </w:r>
      <w:r>
        <w:rPr>
          <w:sz w:val="20"/>
        </w:rPr>
        <w:drawing>
          <wp:inline distT="0" distB="0" distL="0" distR="0">
            <wp:extent cx="733425" cy="73342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8" cstate="print"/>
                    <a:stretch>
                      <a:fillRect/>
                    </a:stretch>
                  </pic:blipFill>
                  <pic:spPr>
                    <a:xfrm>
                      <a:off x="0" y="0"/>
                      <a:ext cx="733425" cy="733425"/>
                    </a:xfrm>
                    <a:prstGeom prst="rect">
                      <a:avLst/>
                    </a:prstGeom>
                  </pic:spPr>
                </pic:pic>
              </a:graphicData>
            </a:graphic>
          </wp:inline>
        </w:drawing>
      </w:r>
    </w:p>
    <w:p>
      <w:pPr>
        <w:pStyle w:val="3"/>
        <w:spacing w:before="8"/>
        <w:rPr>
          <w:b/>
          <w:sz w:val="26"/>
        </w:rPr>
      </w:pPr>
    </w:p>
    <w:p>
      <w:pPr>
        <w:pStyle w:val="2"/>
        <w:spacing w:line="184" w:lineRule="exact"/>
      </w:pPr>
      <w:r>
        <w:t>Precautionary Statement(s):</w:t>
      </w:r>
    </w:p>
    <w:p>
      <w:pPr>
        <w:pStyle w:val="3"/>
        <w:tabs>
          <w:tab w:val="left" w:pos="3359"/>
        </w:tabs>
        <w:spacing w:before="2" w:line="237" w:lineRule="auto"/>
        <w:ind w:left="3360" w:right="331" w:hanging="2700"/>
      </w:pPr>
      <w:r>
        <w:rPr>
          <w:b/>
        </w:rPr>
        <w:t>[Prevention]</w:t>
      </w:r>
      <w:r>
        <w:rPr>
          <w:b/>
        </w:rPr>
        <w:tab/>
      </w:r>
      <w:r>
        <w:t>Do not eat, drink or smoke when using this product. Wash hands and face thoroughly after handling.</w:t>
      </w:r>
      <w:r>
        <w:rPr>
          <w:spacing w:val="-22"/>
        </w:rPr>
        <w:t xml:space="preserve"> </w:t>
      </w:r>
      <w:r>
        <w:t>Do not breathe dusts or mists. Use only outdoors or in a well-ventilated area. Wear protective gloves, protective clothing, eye protection and face protection. Wear eye protection. Wear face protection (full length face</w:t>
      </w:r>
      <w:r>
        <w:rPr>
          <w:spacing w:val="-1"/>
        </w:rPr>
        <w:t xml:space="preserve"> </w:t>
      </w:r>
      <w:r>
        <w:t>shield).</w:t>
      </w:r>
    </w:p>
    <w:p>
      <w:pPr>
        <w:pStyle w:val="3"/>
        <w:tabs>
          <w:tab w:val="left" w:pos="3359"/>
        </w:tabs>
        <w:spacing w:before="6" w:line="237" w:lineRule="auto"/>
        <w:ind w:left="3360" w:right="139" w:hanging="2700"/>
      </w:pPr>
      <w:r>
        <w:rPr>
          <w:b/>
        </w:rPr>
        <w:t>[Response]</w:t>
      </w:r>
      <w:r>
        <w:rPr>
          <w:b/>
        </w:rPr>
        <w:tab/>
      </w:r>
      <w:r>
        <w:t>If swallowed: Immediately call a poison center or doctor. Rinse mouth. If swallowed: Rinse mouth. Do</w:t>
      </w:r>
      <w:r>
        <w:rPr>
          <w:spacing w:val="-28"/>
        </w:rPr>
        <w:t xml:space="preserve"> </w:t>
      </w:r>
      <w:r>
        <w:t>NOT induce vomiting. If on skin (or hair): Take off immediately all contaminated clothing. Rinse skin with water or shower. Wash contaminated clothing before reuse. If inhaled: Remove person to fresh air and keep comfortable for breathing. Immediately call a poison center or doctor. If in eyes: Rinse cautiously with water for several minutes. Remove contact lenses, if present and easy to do. Continue</w:t>
      </w:r>
      <w:r>
        <w:rPr>
          <w:spacing w:val="-10"/>
        </w:rPr>
        <w:t xml:space="preserve"> </w:t>
      </w:r>
      <w:r>
        <w:t>rinsing.</w:t>
      </w:r>
    </w:p>
    <w:p>
      <w:pPr>
        <w:tabs>
          <w:tab w:val="left" w:pos="3359"/>
        </w:tabs>
        <w:spacing w:before="5" w:line="184" w:lineRule="exact"/>
        <w:ind w:left="660" w:right="0" w:firstLine="0"/>
        <w:jc w:val="left"/>
        <w:rPr>
          <w:sz w:val="16"/>
        </w:rPr>
      </w:pPr>
      <w:r>
        <w:rPr>
          <w:b/>
          <w:sz w:val="16"/>
        </w:rPr>
        <w:t>[Storage]</w:t>
      </w:r>
      <w:r>
        <w:rPr>
          <w:b/>
          <w:sz w:val="16"/>
        </w:rPr>
        <w:tab/>
      </w:r>
      <w:r>
        <w:rPr>
          <w:sz w:val="16"/>
        </w:rPr>
        <w:t>Store locked</w:t>
      </w:r>
      <w:r>
        <w:rPr>
          <w:spacing w:val="-1"/>
          <w:sz w:val="16"/>
        </w:rPr>
        <w:t xml:space="preserve"> </w:t>
      </w:r>
      <w:r>
        <w:rPr>
          <w:sz w:val="16"/>
        </w:rPr>
        <w:t>up.</w:t>
      </w:r>
    </w:p>
    <w:p>
      <w:pPr>
        <w:pStyle w:val="3"/>
        <w:tabs>
          <w:tab w:val="left" w:pos="3359"/>
        </w:tabs>
        <w:spacing w:before="5" w:line="232" w:lineRule="auto"/>
        <w:ind w:left="3360" w:right="714" w:hanging="2700"/>
      </w:pPr>
      <w:r>
        <w:rPr>
          <w:b/>
        </w:rPr>
        <w:t>[Disposal]</w:t>
      </w:r>
      <w:r>
        <w:rPr>
          <w:b/>
        </w:rPr>
        <w:tab/>
      </w:r>
      <w:r>
        <w:t>Dispose of contents and container in accordance with US EPA guidelines for the classification</w:t>
      </w:r>
      <w:r>
        <w:rPr>
          <w:spacing w:val="-19"/>
        </w:rPr>
        <w:t xml:space="preserve"> </w:t>
      </w:r>
      <w:r>
        <w:t>and determination of hazardous waste listed in 40 CFR 261.3. (See Section</w:t>
      </w:r>
      <w:r>
        <w:rPr>
          <w:spacing w:val="-4"/>
        </w:rPr>
        <w:t xml:space="preserve"> </w:t>
      </w:r>
      <w:r>
        <w:t>13)</w:t>
      </w:r>
    </w:p>
    <w:p>
      <w:pPr>
        <w:pStyle w:val="3"/>
        <w:rPr>
          <w:sz w:val="20"/>
        </w:rPr>
      </w:pPr>
    </w:p>
    <w:p>
      <w:pPr>
        <w:pStyle w:val="3"/>
        <w:rPr>
          <w:sz w:val="20"/>
        </w:rPr>
      </w:pPr>
    </w:p>
    <w:p>
      <w:pPr>
        <w:pStyle w:val="3"/>
        <w:rPr>
          <w:sz w:val="20"/>
        </w:rPr>
      </w:pPr>
    </w:p>
    <w:p>
      <w:pPr>
        <w:pStyle w:val="3"/>
        <w:rPr>
          <w:sz w:val="20"/>
        </w:rPr>
      </w:pPr>
    </w:p>
    <w:p>
      <w:pPr>
        <w:pStyle w:val="3"/>
        <w:spacing w:before="7"/>
        <w:rPr>
          <w:sz w:val="11"/>
        </w:rPr>
      </w:pPr>
      <w:r>
        <w:pict>
          <v:shape id="_x0000_s1044" o:spid="_x0000_s1044" o:spt="202" type="#_x0000_t202" style="position:absolute;left:0pt;margin-left:36.25pt;margin-top:8.95pt;height:10.9pt;width:539.55pt;mso-position-horizontal-relative:page;mso-wrap-distance-bottom:0pt;mso-wrap-distance-top:0pt;z-index:-251656192;mso-width-relative:page;mso-height-relative:page;" filled="f" stroked="t" coordsize="21600,21600">
            <v:path/>
            <v:fill on="f" focussize="0,0"/>
            <v:stroke weight="0.54pt" color="#010101"/>
            <v:imagedata o:title=""/>
            <o:lock v:ext="edit"/>
            <v:textbox inset="0mm,0mm,0mm,0mm">
              <w:txbxContent>
                <w:p>
                  <w:pPr>
                    <w:spacing w:before="3" w:line="203" w:lineRule="exact"/>
                    <w:ind w:left="-2" w:right="0" w:firstLine="0"/>
                    <w:jc w:val="left"/>
                    <w:rPr>
                      <w:b/>
                      <w:i/>
                      <w:sz w:val="18"/>
                    </w:rPr>
                  </w:pPr>
                  <w:r>
                    <w:rPr>
                      <w:b/>
                      <w:i/>
                      <w:sz w:val="18"/>
                    </w:rPr>
                    <w:t>3. COMPOSITION/INFORMATION ON INGREDIENTS</w:t>
                  </w:r>
                </w:p>
              </w:txbxContent>
            </v:textbox>
            <w10:wrap type="topAndBottom"/>
          </v:shape>
        </w:pict>
      </w:r>
    </w:p>
    <w:p>
      <w:pPr>
        <w:spacing w:after="0"/>
        <w:rPr>
          <w:sz w:val="11"/>
        </w:rPr>
        <w:sectPr>
          <w:type w:val="continuous"/>
          <w:pgSz w:w="11900" w:h="16840"/>
          <w:pgMar w:top="640" w:right="280" w:bottom="280" w:left="600" w:header="720" w:footer="720" w:gutter="0"/>
        </w:sectPr>
      </w:pPr>
    </w:p>
    <w:p>
      <w:pPr>
        <w:pStyle w:val="3"/>
        <w:spacing w:before="2"/>
        <w:rPr>
          <w:sz w:val="5"/>
        </w:rPr>
      </w:pPr>
    </w:p>
    <w:p>
      <w:pPr>
        <w:pStyle w:val="3"/>
        <w:spacing w:line="229" w:lineRule="exact"/>
        <w:ind w:left="119"/>
        <w:rPr>
          <w:sz w:val="20"/>
        </w:rPr>
      </w:pPr>
      <w:r>
        <w:rPr>
          <w:position w:val="-4"/>
          <w:sz w:val="20"/>
        </w:rPr>
        <w:pict>
          <v:shape id="_x0000_s1045" o:spid="_x0000_s1045" o:spt="202" type="#_x0000_t202" style="height:10.9pt;width:539.55pt;" filled="f" stroked="t" coordsize="21600,21600">
            <v:path/>
            <v:fill on="f" focussize="0,0"/>
            <v:stroke weight="0.54pt" color="#010101"/>
            <v:imagedata o:title=""/>
            <o:lock v:ext="edit"/>
            <v:textbox inset="0mm,0mm,0mm,0mm">
              <w:txbxContent>
                <w:p>
                  <w:pPr>
                    <w:spacing w:before="3" w:line="203" w:lineRule="exact"/>
                    <w:ind w:left="-2" w:right="0" w:firstLine="0"/>
                    <w:jc w:val="left"/>
                    <w:rPr>
                      <w:b/>
                      <w:i/>
                      <w:sz w:val="18"/>
                    </w:rPr>
                  </w:pPr>
                  <w:r>
                    <w:rPr>
                      <w:b/>
                      <w:i/>
                      <w:sz w:val="18"/>
                    </w:rPr>
                    <w:t>3. COMPOSITION/INFORMATION ON INGREDIENTS</w:t>
                  </w:r>
                </w:p>
              </w:txbxContent>
            </v:textbox>
            <w10:wrap type="none"/>
            <w10:anchorlock/>
          </v:shape>
        </w:pict>
      </w:r>
    </w:p>
    <w:p>
      <w:pPr>
        <w:tabs>
          <w:tab w:val="left" w:pos="3359"/>
        </w:tabs>
        <w:spacing w:before="1" w:line="184" w:lineRule="exact"/>
        <w:ind w:left="120" w:right="0" w:firstLine="0"/>
        <w:jc w:val="left"/>
        <w:rPr>
          <w:sz w:val="16"/>
        </w:rPr>
      </w:pPr>
      <w:r>
        <w:rPr>
          <w:b/>
          <w:sz w:val="16"/>
        </w:rPr>
        <w:t>Substance/Mixture:</w:t>
      </w:r>
      <w:r>
        <w:rPr>
          <w:b/>
          <w:sz w:val="16"/>
        </w:rPr>
        <w:tab/>
      </w:r>
      <w:r>
        <w:rPr>
          <w:sz w:val="16"/>
        </w:rPr>
        <w:t>Substance</w:t>
      </w:r>
    </w:p>
    <w:p>
      <w:pPr>
        <w:pStyle w:val="3"/>
        <w:tabs>
          <w:tab w:val="left" w:pos="3351"/>
        </w:tabs>
        <w:ind w:left="120"/>
      </w:pPr>
      <w:r>
        <w:rPr>
          <w:b/>
        </w:rPr>
        <w:t>Components:</w:t>
      </w:r>
      <w:r>
        <w:rPr>
          <w:b/>
        </w:rPr>
        <w:tab/>
      </w:r>
      <w:r>
        <w:t>O-(6-Chlorobenzotriazol-1-yl)-N,N,N',N'-tetramethyluronium</w:t>
      </w:r>
      <w:r>
        <w:rPr>
          <w:spacing w:val="-3"/>
        </w:rPr>
        <w:t xml:space="preserve"> </w:t>
      </w:r>
      <w:r>
        <w:t>Tetrafluoroborate</w:t>
      </w:r>
    </w:p>
    <w:p>
      <w:pPr>
        <w:tabs>
          <w:tab w:val="left" w:pos="3351"/>
        </w:tabs>
        <w:spacing w:before="20"/>
        <w:ind w:left="120" w:right="0" w:firstLine="0"/>
        <w:jc w:val="left"/>
        <w:rPr>
          <w:sz w:val="16"/>
        </w:rPr>
      </w:pPr>
      <w:r>
        <w:rPr>
          <w:b/>
          <w:sz w:val="16"/>
        </w:rPr>
        <w:t>Percent:</w:t>
      </w:r>
      <w:r>
        <w:rPr>
          <w:b/>
          <w:sz w:val="16"/>
        </w:rPr>
        <w:tab/>
      </w:r>
      <w:r>
        <w:rPr>
          <w:sz w:val="16"/>
        </w:rPr>
        <w:t>&gt;98.0%(HPLC)</w:t>
      </w:r>
    </w:p>
    <w:p>
      <w:pPr>
        <w:tabs>
          <w:tab w:val="right" w:pos="4256"/>
        </w:tabs>
        <w:spacing w:before="20"/>
        <w:ind w:left="120" w:right="0" w:firstLine="0"/>
        <w:jc w:val="left"/>
        <w:rPr>
          <w:sz w:val="16"/>
        </w:rPr>
      </w:pPr>
      <w:r>
        <w:rPr>
          <w:b/>
          <w:sz w:val="16"/>
        </w:rPr>
        <w:t>CAS</w:t>
      </w:r>
      <w:r>
        <w:rPr>
          <w:b/>
          <w:spacing w:val="-2"/>
          <w:sz w:val="16"/>
        </w:rPr>
        <w:t xml:space="preserve"> </w:t>
      </w:r>
      <w:r>
        <w:rPr>
          <w:b/>
          <w:sz w:val="16"/>
        </w:rPr>
        <w:t>Number:</w:t>
      </w:r>
      <w:r>
        <w:rPr>
          <w:b/>
          <w:sz w:val="16"/>
        </w:rPr>
        <w:tab/>
      </w:r>
      <w:r>
        <w:rPr>
          <w:sz w:val="16"/>
        </w:rPr>
        <w:t>330641-16-2</w:t>
      </w:r>
    </w:p>
    <w:p>
      <w:pPr>
        <w:tabs>
          <w:tab w:val="right" w:pos="3839"/>
        </w:tabs>
        <w:spacing w:before="20"/>
        <w:ind w:left="120" w:right="0" w:firstLine="0"/>
        <w:jc w:val="left"/>
        <w:rPr>
          <w:sz w:val="16"/>
        </w:rPr>
      </w:pPr>
      <w:r>
        <w:rPr>
          <w:b/>
          <w:sz w:val="16"/>
        </w:rPr>
        <w:t>Molecular</w:t>
      </w:r>
      <w:r>
        <w:rPr>
          <w:b/>
          <w:spacing w:val="-2"/>
          <w:sz w:val="16"/>
        </w:rPr>
        <w:t xml:space="preserve"> </w:t>
      </w:r>
      <w:r>
        <w:rPr>
          <w:b/>
          <w:sz w:val="16"/>
        </w:rPr>
        <w:t>Weight:</w:t>
      </w:r>
      <w:r>
        <w:rPr>
          <w:b/>
          <w:sz w:val="16"/>
        </w:rPr>
        <w:tab/>
      </w:r>
      <w:r>
        <w:rPr>
          <w:sz w:val="16"/>
        </w:rPr>
        <w:t>355.53</w:t>
      </w:r>
    </w:p>
    <w:p>
      <w:pPr>
        <w:tabs>
          <w:tab w:val="left" w:pos="3359"/>
        </w:tabs>
        <w:spacing w:before="16"/>
        <w:ind w:left="120" w:right="0" w:firstLine="0"/>
        <w:jc w:val="left"/>
        <w:rPr>
          <w:sz w:val="16"/>
        </w:rPr>
      </w:pPr>
      <w:r>
        <w:rPr>
          <w:b/>
          <w:position w:val="1"/>
          <w:sz w:val="16"/>
        </w:rPr>
        <w:t>Chemical</w:t>
      </w:r>
      <w:r>
        <w:rPr>
          <w:b/>
          <w:spacing w:val="-7"/>
          <w:position w:val="1"/>
          <w:sz w:val="16"/>
        </w:rPr>
        <w:t xml:space="preserve"> </w:t>
      </w:r>
      <w:r>
        <w:rPr>
          <w:b/>
          <w:position w:val="1"/>
          <w:sz w:val="16"/>
        </w:rPr>
        <w:t>Formula:</w:t>
      </w:r>
      <w:r>
        <w:rPr>
          <w:b/>
          <w:position w:val="1"/>
          <w:sz w:val="16"/>
        </w:rPr>
        <w:tab/>
      </w:r>
      <w:r>
        <w:rPr>
          <w:position w:val="1"/>
          <w:sz w:val="16"/>
        </w:rPr>
        <w:t>C</w:t>
      </w:r>
      <w:r>
        <w:rPr>
          <w:sz w:val="10"/>
        </w:rPr>
        <w:t>11</w:t>
      </w:r>
      <w:r>
        <w:rPr>
          <w:position w:val="1"/>
          <w:sz w:val="16"/>
        </w:rPr>
        <w:t>H</w:t>
      </w:r>
      <w:r>
        <w:rPr>
          <w:sz w:val="10"/>
        </w:rPr>
        <w:t>15</w:t>
      </w:r>
      <w:r>
        <w:rPr>
          <w:position w:val="1"/>
          <w:sz w:val="16"/>
        </w:rPr>
        <w:t>BClF</w:t>
      </w:r>
      <w:r>
        <w:rPr>
          <w:sz w:val="10"/>
        </w:rPr>
        <w:t>4</w:t>
      </w:r>
      <w:r>
        <w:rPr>
          <w:position w:val="1"/>
          <w:sz w:val="16"/>
        </w:rPr>
        <w:t>N</w:t>
      </w:r>
      <w:r>
        <w:rPr>
          <w:sz w:val="10"/>
        </w:rPr>
        <w:t>5</w:t>
      </w:r>
      <w:r>
        <w:rPr>
          <w:position w:val="1"/>
          <w:sz w:val="16"/>
        </w:rPr>
        <w:t>O</w:t>
      </w:r>
    </w:p>
    <w:p>
      <w:pPr>
        <w:tabs>
          <w:tab w:val="left" w:pos="3359"/>
        </w:tabs>
        <w:spacing w:before="4"/>
        <w:ind w:left="120" w:right="0" w:firstLine="0"/>
        <w:jc w:val="left"/>
        <w:rPr>
          <w:sz w:val="16"/>
        </w:rPr>
      </w:pPr>
      <w:r>
        <w:rPr>
          <w:b/>
          <w:sz w:val="16"/>
        </w:rPr>
        <w:t>Synonyms:</w:t>
      </w:r>
      <w:r>
        <w:rPr>
          <w:b/>
          <w:sz w:val="16"/>
        </w:rPr>
        <w:tab/>
      </w:r>
      <w:r>
        <w:rPr>
          <w:sz w:val="16"/>
        </w:rPr>
        <w:t>TCTU</w:t>
      </w:r>
    </w:p>
    <w:p>
      <w:pPr>
        <w:pStyle w:val="3"/>
        <w:spacing w:before="3"/>
      </w:pPr>
      <w:r>
        <w:pict>
          <v:shape id="_x0000_s1046" o:spid="_x0000_s1046" o:spt="202" type="#_x0000_t202" style="position:absolute;left:0pt;margin-left:36.25pt;margin-top:11.6pt;height:10.9pt;width:539.55pt;mso-position-horizontal-relative:page;mso-wrap-distance-bottom:0pt;mso-wrap-distance-top:0pt;z-index:-251653120;mso-width-relative:page;mso-height-relative:page;" filled="f" stroked="t" coordsize="21600,21600">
            <v:path/>
            <v:fill on="f" focussize="0,0"/>
            <v:stroke weight="0.54pt" color="#010101"/>
            <v:imagedata o:title=""/>
            <o:lock v:ext="edit"/>
            <v:textbox inset="0mm,0mm,0mm,0mm">
              <w:txbxContent>
                <w:p>
                  <w:pPr>
                    <w:spacing w:before="3" w:line="203" w:lineRule="exact"/>
                    <w:ind w:left="-2" w:right="0" w:firstLine="0"/>
                    <w:jc w:val="left"/>
                    <w:rPr>
                      <w:b/>
                      <w:i/>
                      <w:sz w:val="18"/>
                    </w:rPr>
                  </w:pPr>
                  <w:r>
                    <w:rPr>
                      <w:b/>
                      <w:i/>
                      <w:sz w:val="18"/>
                    </w:rPr>
                    <w:t>4. FIRST-AID MEASURES</w:t>
                  </w:r>
                </w:p>
              </w:txbxContent>
            </v:textbox>
            <w10:wrap type="topAndBottom"/>
          </v:shape>
        </w:pict>
      </w:r>
    </w:p>
    <w:p>
      <w:pPr>
        <w:pStyle w:val="3"/>
        <w:spacing w:before="7"/>
        <w:rPr>
          <w:sz w:val="22"/>
        </w:rPr>
      </w:pPr>
    </w:p>
    <w:p>
      <w:pPr>
        <w:pStyle w:val="3"/>
        <w:tabs>
          <w:tab w:val="left" w:pos="3359"/>
        </w:tabs>
        <w:spacing w:line="237" w:lineRule="auto"/>
        <w:ind w:left="3359" w:right="102" w:hanging="2700"/>
      </w:pPr>
      <w:r>
        <w:rPr>
          <w:b/>
        </w:rPr>
        <w:t>Inhalation:</w:t>
      </w:r>
      <w:r>
        <w:rPr>
          <w:b/>
        </w:rPr>
        <w:tab/>
      </w:r>
      <w:r>
        <w:t>Immediately call a poison center or doctor. Effects of exposure (inhalation) to substance may be delayed. Move victim to fresh air. Give artificial respiration if victim is not breathing. Administer oxygen if breathing</w:t>
      </w:r>
      <w:r>
        <w:rPr>
          <w:spacing w:val="-18"/>
        </w:rPr>
        <w:t xml:space="preserve"> </w:t>
      </w:r>
      <w:r>
        <w:t>is difficult. Keep victim warm and quiet. Treat symptomatically and supportively. Ensure that medical personnel are aware of the material(s) involved and take precautions to protect</w:t>
      </w:r>
      <w:r>
        <w:rPr>
          <w:spacing w:val="-5"/>
        </w:rPr>
        <w:t xml:space="preserve"> </w:t>
      </w:r>
      <w:r>
        <w:t>themselves.</w:t>
      </w:r>
    </w:p>
    <w:p>
      <w:pPr>
        <w:pStyle w:val="3"/>
        <w:tabs>
          <w:tab w:val="left" w:pos="3359"/>
        </w:tabs>
        <w:spacing w:before="6" w:line="237" w:lineRule="auto"/>
        <w:ind w:left="3360" w:right="133" w:hanging="2700"/>
      </w:pPr>
      <w:r>
        <w:rPr>
          <w:b/>
        </w:rPr>
        <w:t>Skin</w:t>
      </w:r>
      <w:r>
        <w:rPr>
          <w:b/>
          <w:spacing w:val="-5"/>
        </w:rPr>
        <w:t xml:space="preserve"> </w:t>
      </w:r>
      <w:r>
        <w:rPr>
          <w:b/>
        </w:rPr>
        <w:t>contact:</w:t>
      </w:r>
      <w:r>
        <w:rPr>
          <w:b/>
        </w:rPr>
        <w:tab/>
      </w:r>
      <w:r>
        <w:t>For severe burns, immediate medical attention is required. Immediately call a poison center or doctor. Remove and wash contaminated clothing before re-use. Remove and isolate contaminated clothing and shoes. In case of contact with substance, immediately flush skin with running water for at least 20</w:t>
      </w:r>
      <w:r>
        <w:rPr>
          <w:spacing w:val="-25"/>
        </w:rPr>
        <w:t xml:space="preserve"> </w:t>
      </w:r>
      <w:r>
        <w:t>minutes. Treat symptomatically and supportively. Ensure that medical personnel are aware of the material(s) involved and take precautions to protect</w:t>
      </w:r>
      <w:r>
        <w:rPr>
          <w:spacing w:val="-1"/>
        </w:rPr>
        <w:t xml:space="preserve"> </w:t>
      </w:r>
      <w:r>
        <w:t>themselves.</w:t>
      </w:r>
    </w:p>
    <w:p>
      <w:pPr>
        <w:pStyle w:val="3"/>
        <w:tabs>
          <w:tab w:val="left" w:pos="3359"/>
        </w:tabs>
        <w:spacing w:before="7" w:line="237" w:lineRule="auto"/>
        <w:ind w:left="3360" w:right="136" w:hanging="2700"/>
      </w:pPr>
      <w:r>
        <w:rPr>
          <w:b/>
        </w:rPr>
        <w:t>Eye</w:t>
      </w:r>
      <w:r>
        <w:rPr>
          <w:b/>
          <w:spacing w:val="-6"/>
        </w:rPr>
        <w:t xml:space="preserve"> </w:t>
      </w:r>
      <w:r>
        <w:rPr>
          <w:b/>
        </w:rPr>
        <w:t>contact:</w:t>
      </w:r>
      <w:r>
        <w:rPr>
          <w:b/>
        </w:rPr>
        <w:tab/>
      </w:r>
      <w:r>
        <w:t>IMMEDIATELY flush eyes with running water for at least 15 minutes, keeping eyelids open. Eye contact with vapors or substance may cause severe injury, burns, or death. Call emergency medical service.</w:t>
      </w:r>
      <w:r>
        <w:rPr>
          <w:spacing w:val="-25"/>
        </w:rPr>
        <w:t xml:space="preserve"> </w:t>
      </w:r>
      <w:r>
        <w:t>Move victim to fresh air. Check for and remove any contact lenses. Keep victim warm and quiet. Treat symptomatically and supportively. Effects of exposure to substance may be delayed. Ensure that medical personnel are aware of the material(s) involved and take precautions to protect</w:t>
      </w:r>
      <w:r>
        <w:rPr>
          <w:spacing w:val="-5"/>
        </w:rPr>
        <w:t xml:space="preserve"> </w:t>
      </w:r>
      <w:r>
        <w:t>themselves.</w:t>
      </w:r>
    </w:p>
    <w:p>
      <w:pPr>
        <w:pStyle w:val="3"/>
        <w:tabs>
          <w:tab w:val="left" w:pos="3359"/>
        </w:tabs>
        <w:spacing w:before="8" w:line="237" w:lineRule="auto"/>
        <w:ind w:left="3360" w:right="127" w:hanging="2700"/>
      </w:pPr>
      <w:r>
        <w:rPr>
          <w:b/>
        </w:rPr>
        <w:t>Ingestion:</w:t>
      </w:r>
      <w:r>
        <w:rPr>
          <w:b/>
        </w:rPr>
        <w:tab/>
      </w:r>
      <w:r>
        <w:t>Harmful if swallowed. Do not induce vomiting with out medical advice. Call a physician or Poison Control Center immediately. Do not use mouth-to-mouth method if victim ingested the substance; give artificial respiration with the aid of a pocket mask equipped with a one-way valve or other proper respiratory medical device. Loosen tight clothing such as a collar, tie, belt or waistband. If a person vomits place them in the recovery position so that vomit will not reenter the mouth and throat. Rinse mouth. Keep victim</w:t>
      </w:r>
      <w:r>
        <w:rPr>
          <w:spacing w:val="-24"/>
        </w:rPr>
        <w:t xml:space="preserve"> </w:t>
      </w:r>
      <w:r>
        <w:t>warm and quiet. Treat symptomatically and supportively. Ensure that medical personnel are aware of the material(s) involved and take precautions to protect</w:t>
      </w:r>
      <w:r>
        <w:rPr>
          <w:spacing w:val="-1"/>
        </w:rPr>
        <w:t xml:space="preserve"> </w:t>
      </w:r>
      <w:r>
        <w:t>themselves.</w:t>
      </w:r>
    </w:p>
    <w:p>
      <w:pPr>
        <w:pStyle w:val="3"/>
        <w:spacing w:before="7"/>
        <w:rPr>
          <w:sz w:val="25"/>
        </w:rPr>
      </w:pPr>
    </w:p>
    <w:p>
      <w:pPr>
        <w:pStyle w:val="2"/>
        <w:spacing w:before="1" w:line="240" w:lineRule="auto"/>
      </w:pPr>
      <w:r>
        <w:t>Symptoms/effects:</w:t>
      </w:r>
    </w:p>
    <w:p>
      <w:pPr>
        <w:tabs>
          <w:tab w:val="left" w:pos="3359"/>
        </w:tabs>
        <w:spacing w:before="102" w:line="184" w:lineRule="exact"/>
        <w:ind w:left="660" w:right="0" w:firstLine="0"/>
        <w:jc w:val="left"/>
        <w:rPr>
          <w:sz w:val="16"/>
        </w:rPr>
      </w:pPr>
      <w:r>
        <w:rPr>
          <w:b/>
          <w:sz w:val="16"/>
        </w:rPr>
        <w:t>Acute:</w:t>
      </w:r>
      <w:r>
        <w:rPr>
          <w:b/>
          <w:sz w:val="16"/>
        </w:rPr>
        <w:tab/>
      </w:r>
      <w:r>
        <w:rPr>
          <w:sz w:val="16"/>
        </w:rPr>
        <w:t>Pain.</w:t>
      </w:r>
      <w:r>
        <w:rPr>
          <w:spacing w:val="-1"/>
          <w:sz w:val="16"/>
        </w:rPr>
        <w:t xml:space="preserve"> </w:t>
      </w:r>
      <w:r>
        <w:rPr>
          <w:sz w:val="16"/>
        </w:rPr>
        <w:t>Redness.</w:t>
      </w:r>
    </w:p>
    <w:p>
      <w:pPr>
        <w:tabs>
          <w:tab w:val="left" w:pos="3359"/>
        </w:tabs>
        <w:spacing w:before="0"/>
        <w:ind w:left="660" w:right="0" w:firstLine="0"/>
        <w:jc w:val="left"/>
        <w:rPr>
          <w:sz w:val="16"/>
        </w:rPr>
      </w:pPr>
      <w:r>
        <w:rPr>
          <w:b/>
          <w:sz w:val="16"/>
        </w:rPr>
        <w:t>Delayed:</w:t>
      </w:r>
      <w:r>
        <w:rPr>
          <w:b/>
          <w:sz w:val="16"/>
        </w:rPr>
        <w:tab/>
      </w:r>
      <w:r>
        <w:rPr>
          <w:sz w:val="16"/>
        </w:rPr>
        <w:t>No data</w:t>
      </w:r>
      <w:r>
        <w:rPr>
          <w:spacing w:val="-1"/>
          <w:sz w:val="16"/>
        </w:rPr>
        <w:t xml:space="preserve"> </w:t>
      </w:r>
      <w:r>
        <w:rPr>
          <w:sz w:val="16"/>
        </w:rPr>
        <w:t>available</w:t>
      </w:r>
    </w:p>
    <w:p>
      <w:pPr>
        <w:pStyle w:val="3"/>
        <w:spacing w:before="10"/>
        <w:rPr>
          <w:sz w:val="24"/>
        </w:rPr>
      </w:pPr>
    </w:p>
    <w:p>
      <w:pPr>
        <w:tabs>
          <w:tab w:val="left" w:pos="3359"/>
        </w:tabs>
        <w:spacing w:before="1" w:line="181" w:lineRule="exact"/>
        <w:ind w:left="120" w:right="0" w:firstLine="0"/>
        <w:jc w:val="left"/>
        <w:rPr>
          <w:sz w:val="16"/>
        </w:rPr>
      </w:pPr>
      <w:r>
        <w:rPr>
          <w:b/>
          <w:sz w:val="16"/>
        </w:rPr>
        <w:t>Immediate</w:t>
      </w:r>
      <w:r>
        <w:rPr>
          <w:b/>
          <w:spacing w:val="-8"/>
          <w:sz w:val="16"/>
        </w:rPr>
        <w:t xml:space="preserve"> </w:t>
      </w:r>
      <w:r>
        <w:rPr>
          <w:b/>
          <w:sz w:val="16"/>
        </w:rPr>
        <w:t>medical</w:t>
      </w:r>
      <w:r>
        <w:rPr>
          <w:b/>
          <w:spacing w:val="-8"/>
          <w:sz w:val="16"/>
        </w:rPr>
        <w:t xml:space="preserve"> </w:t>
      </w:r>
      <w:r>
        <w:rPr>
          <w:b/>
          <w:sz w:val="16"/>
        </w:rPr>
        <w:t>attention:</w:t>
      </w:r>
      <w:r>
        <w:rPr>
          <w:b/>
          <w:sz w:val="16"/>
        </w:rPr>
        <w:tab/>
      </w:r>
      <w:r>
        <w:rPr>
          <w:sz w:val="16"/>
        </w:rPr>
        <w:t>WARNING: It might be hazardous to the person providing aid to give mouth-to-mouth respiration,</w:t>
      </w:r>
      <w:r>
        <w:rPr>
          <w:spacing w:val="-14"/>
          <w:sz w:val="16"/>
        </w:rPr>
        <w:t xml:space="preserve"> </w:t>
      </w:r>
      <w:r>
        <w:rPr>
          <w:sz w:val="16"/>
        </w:rPr>
        <w:t>because</w:t>
      </w:r>
    </w:p>
    <w:p>
      <w:pPr>
        <w:pStyle w:val="3"/>
        <w:ind w:left="3360" w:right="142"/>
      </w:pPr>
      <w:r>
        <w:t>the inhaled material is harmful. WARNING: It might be hazardous to the person providing aid to give mouth-to-mouth respiration, because the inhaled material is corrosive. For severe burns, immediate medical attention is required. If breathing has stopped, perform artificial respiration. Use first aid treatment according to the nature of the injury. Ensure that medical personnel are aware of the material(s) involved and take precautions to protect themselves.</w:t>
      </w:r>
    </w:p>
    <w:p>
      <w:pPr>
        <w:pStyle w:val="3"/>
        <w:spacing w:before="4"/>
      </w:pPr>
      <w:r>
        <w:pict>
          <v:shape id="_x0000_s1047" o:spid="_x0000_s1047" o:spt="202" type="#_x0000_t202" style="position:absolute;left:0pt;margin-left:36.25pt;margin-top:11.65pt;height:10.9pt;width:539.55pt;mso-position-horizontal-relative:page;mso-wrap-distance-bottom:0pt;mso-wrap-distance-top:0pt;z-index:-251652096;mso-width-relative:page;mso-height-relative:page;" filled="f" stroked="t" coordsize="21600,21600">
            <v:path/>
            <v:fill on="f" focussize="0,0"/>
            <v:stroke weight="0.54pt" color="#010101"/>
            <v:imagedata o:title=""/>
            <o:lock v:ext="edit"/>
            <v:textbox inset="0mm,0mm,0mm,0mm">
              <w:txbxContent>
                <w:p>
                  <w:pPr>
                    <w:spacing w:before="3" w:line="203" w:lineRule="exact"/>
                    <w:ind w:left="-2" w:right="0" w:firstLine="0"/>
                    <w:jc w:val="left"/>
                    <w:rPr>
                      <w:b/>
                      <w:i/>
                      <w:sz w:val="18"/>
                    </w:rPr>
                  </w:pPr>
                  <w:r>
                    <w:rPr>
                      <w:b/>
                      <w:i/>
                      <w:sz w:val="18"/>
                    </w:rPr>
                    <w:t>5. FIRE-FIGHTING MEASURES</w:t>
                  </w:r>
                </w:p>
              </w:txbxContent>
            </v:textbox>
            <w10:wrap type="topAndBottom"/>
          </v:shape>
        </w:pict>
      </w:r>
    </w:p>
    <w:p>
      <w:pPr>
        <w:pStyle w:val="3"/>
        <w:spacing w:before="10"/>
        <w:rPr>
          <w:sz w:val="13"/>
        </w:rPr>
      </w:pPr>
    </w:p>
    <w:p>
      <w:pPr>
        <w:tabs>
          <w:tab w:val="left" w:pos="3359"/>
        </w:tabs>
        <w:spacing w:before="95" w:line="183" w:lineRule="exact"/>
        <w:ind w:left="120" w:right="0" w:firstLine="0"/>
        <w:jc w:val="left"/>
        <w:rPr>
          <w:sz w:val="16"/>
        </w:rPr>
      </w:pPr>
      <w:r>
        <w:rPr>
          <w:b/>
          <w:position w:val="1"/>
          <w:sz w:val="16"/>
        </w:rPr>
        <w:t>Suitable</w:t>
      </w:r>
      <w:r>
        <w:rPr>
          <w:b/>
          <w:spacing w:val="-9"/>
          <w:position w:val="1"/>
          <w:sz w:val="16"/>
        </w:rPr>
        <w:t xml:space="preserve"> </w:t>
      </w:r>
      <w:r>
        <w:rPr>
          <w:b/>
          <w:position w:val="1"/>
          <w:sz w:val="16"/>
        </w:rPr>
        <w:t>extinguishing</w:t>
      </w:r>
      <w:r>
        <w:rPr>
          <w:b/>
          <w:spacing w:val="-8"/>
          <w:position w:val="1"/>
          <w:sz w:val="16"/>
        </w:rPr>
        <w:t xml:space="preserve"> </w:t>
      </w:r>
      <w:r>
        <w:rPr>
          <w:b/>
          <w:position w:val="1"/>
          <w:sz w:val="16"/>
        </w:rPr>
        <w:t>media:</w:t>
      </w:r>
      <w:r>
        <w:rPr>
          <w:b/>
          <w:position w:val="1"/>
          <w:sz w:val="16"/>
        </w:rPr>
        <w:tab/>
      </w:r>
      <w:r>
        <w:rPr>
          <w:position w:val="1"/>
          <w:sz w:val="16"/>
        </w:rPr>
        <w:t>Dry chemical, CO</w:t>
      </w:r>
      <w:r>
        <w:rPr>
          <w:sz w:val="10"/>
        </w:rPr>
        <w:t xml:space="preserve">2 </w:t>
      </w:r>
      <w:r>
        <w:rPr>
          <w:position w:val="1"/>
          <w:sz w:val="16"/>
        </w:rPr>
        <w:t>or water spray. Consult with local fire authorities before attempting large scale</w:t>
      </w:r>
      <w:r>
        <w:rPr>
          <w:spacing w:val="-14"/>
          <w:position w:val="1"/>
          <w:sz w:val="16"/>
        </w:rPr>
        <w:t xml:space="preserve"> </w:t>
      </w:r>
      <w:r>
        <w:rPr>
          <w:position w:val="1"/>
          <w:sz w:val="16"/>
        </w:rPr>
        <w:t>fire</w:t>
      </w:r>
    </w:p>
    <w:p>
      <w:pPr>
        <w:pStyle w:val="3"/>
        <w:spacing w:line="183" w:lineRule="exact"/>
        <w:ind w:left="3360"/>
      </w:pPr>
      <w:r>
        <w:t>fighting operations.</w:t>
      </w:r>
    </w:p>
    <w:p>
      <w:pPr>
        <w:pStyle w:val="3"/>
        <w:spacing w:before="4"/>
        <w:rPr>
          <w:sz w:val="25"/>
        </w:rPr>
      </w:pPr>
    </w:p>
    <w:p>
      <w:pPr>
        <w:spacing w:before="0" w:line="184" w:lineRule="exact"/>
        <w:ind w:left="120" w:right="0" w:firstLine="0"/>
        <w:jc w:val="left"/>
        <w:rPr>
          <w:b/>
          <w:sz w:val="16"/>
        </w:rPr>
      </w:pPr>
      <w:r>
        <w:rPr>
          <w:b/>
          <w:sz w:val="16"/>
          <w:u w:val="single"/>
        </w:rPr>
        <w:t xml:space="preserve">Specific hazards arising from the chemical </w:t>
      </w:r>
    </w:p>
    <w:p>
      <w:pPr>
        <w:tabs>
          <w:tab w:val="left" w:pos="3359"/>
        </w:tabs>
        <w:spacing w:before="0" w:line="184" w:lineRule="exact"/>
        <w:ind w:left="120" w:right="0" w:firstLine="0"/>
        <w:jc w:val="left"/>
        <w:rPr>
          <w:sz w:val="16"/>
        </w:rPr>
      </w:pPr>
      <w:r>
        <w:rPr>
          <w:b/>
          <w:sz w:val="16"/>
        </w:rPr>
        <w:t>Hazardous</w:t>
      </w:r>
      <w:r>
        <w:rPr>
          <w:b/>
          <w:spacing w:val="-9"/>
          <w:sz w:val="16"/>
        </w:rPr>
        <w:t xml:space="preserve"> </w:t>
      </w:r>
      <w:r>
        <w:rPr>
          <w:b/>
          <w:sz w:val="16"/>
        </w:rPr>
        <w:t>combustion</w:t>
      </w:r>
      <w:r>
        <w:rPr>
          <w:b/>
          <w:spacing w:val="-8"/>
          <w:sz w:val="16"/>
        </w:rPr>
        <w:t xml:space="preserve"> </w:t>
      </w:r>
      <w:r>
        <w:rPr>
          <w:b/>
          <w:sz w:val="16"/>
        </w:rPr>
        <w:t>products:</w:t>
      </w:r>
      <w:r>
        <w:rPr>
          <w:b/>
          <w:sz w:val="16"/>
        </w:rPr>
        <w:tab/>
      </w:r>
      <w:r>
        <w:rPr>
          <w:sz w:val="16"/>
        </w:rPr>
        <w:t>These products include: Carbon oxides Nitrogen oxides Halogenated compounds</w:t>
      </w:r>
      <w:r>
        <w:rPr>
          <w:spacing w:val="-3"/>
          <w:sz w:val="16"/>
        </w:rPr>
        <w:t xml:space="preserve"> </w:t>
      </w:r>
      <w:r>
        <w:rPr>
          <w:sz w:val="16"/>
        </w:rPr>
        <w:t>Borates</w:t>
      </w:r>
    </w:p>
    <w:p>
      <w:pPr>
        <w:tabs>
          <w:tab w:val="left" w:pos="3359"/>
        </w:tabs>
        <w:spacing w:before="0" w:line="181" w:lineRule="exact"/>
        <w:ind w:left="120" w:right="0" w:firstLine="0"/>
        <w:jc w:val="left"/>
        <w:rPr>
          <w:sz w:val="16"/>
        </w:rPr>
      </w:pPr>
      <w:r>
        <w:rPr>
          <w:b/>
          <w:sz w:val="16"/>
        </w:rPr>
        <w:t>Other</w:t>
      </w:r>
      <w:r>
        <w:rPr>
          <w:b/>
          <w:spacing w:val="-4"/>
          <w:sz w:val="16"/>
        </w:rPr>
        <w:t xml:space="preserve"> </w:t>
      </w:r>
      <w:r>
        <w:rPr>
          <w:b/>
          <w:sz w:val="16"/>
        </w:rPr>
        <w:t>specific</w:t>
      </w:r>
      <w:r>
        <w:rPr>
          <w:b/>
          <w:spacing w:val="-4"/>
          <w:sz w:val="16"/>
        </w:rPr>
        <w:t xml:space="preserve"> </w:t>
      </w:r>
      <w:r>
        <w:rPr>
          <w:b/>
          <w:sz w:val="16"/>
        </w:rPr>
        <w:t>hazards:</w:t>
      </w:r>
      <w:r>
        <w:rPr>
          <w:b/>
          <w:sz w:val="16"/>
        </w:rPr>
        <w:tab/>
      </w:r>
      <w:r>
        <w:rPr>
          <w:sz w:val="16"/>
        </w:rPr>
        <w:t>WARNING: Highly toxic HCl gas is produced during</w:t>
      </w:r>
      <w:r>
        <w:rPr>
          <w:spacing w:val="-4"/>
          <w:sz w:val="16"/>
        </w:rPr>
        <w:t xml:space="preserve"> </w:t>
      </w:r>
      <w:r>
        <w:rPr>
          <w:sz w:val="16"/>
        </w:rPr>
        <w:t>combustion.</w:t>
      </w:r>
    </w:p>
    <w:p>
      <w:pPr>
        <w:pStyle w:val="3"/>
        <w:spacing w:line="181" w:lineRule="exact"/>
        <w:ind w:left="3360"/>
      </w:pPr>
      <w:r>
        <w:t>WARNING: Highly toxic HF gas is produced during combustion.</w:t>
      </w:r>
    </w:p>
    <w:p>
      <w:pPr>
        <w:pStyle w:val="3"/>
        <w:spacing w:before="3"/>
        <w:rPr>
          <w:sz w:val="25"/>
        </w:rPr>
      </w:pPr>
    </w:p>
    <w:p>
      <w:pPr>
        <w:pStyle w:val="2"/>
        <w:spacing w:before="1"/>
      </w:pPr>
      <w:r>
        <w:t>Special precautions for fire-fighters:</w:t>
      </w:r>
    </w:p>
    <w:p>
      <w:pPr>
        <w:pStyle w:val="3"/>
        <w:ind w:left="120" w:hanging="1"/>
      </w:pPr>
      <w:r>
        <w:t>Use water spray or fog; do not use straight streams. Dike fire-control water for later disposal; do not scatter the material. Containers may explode when heated. Move containers from fire area if you can do it without risk.</w:t>
      </w:r>
    </w:p>
    <w:p>
      <w:pPr>
        <w:pStyle w:val="2"/>
        <w:spacing w:before="1"/>
      </w:pPr>
      <w:r>
        <w:t>Special protective equipment for fire-fighters:</w:t>
      </w:r>
    </w:p>
    <w:p>
      <w:pPr>
        <w:pStyle w:val="3"/>
        <w:ind w:left="120" w:right="116" w:hanging="1"/>
      </w:pPr>
      <w:r>
        <w:t>Wear positive pressure self-contained breathing apparatus (SCBA). Structural fire fighters' protective clothing provides limited protection in fire situations ONLY; it may not be effective in spill situations. Wear chemical protective clothing which is specifically recommended by the manufacturer. It may provide little or no thermal protection.</w:t>
      </w:r>
    </w:p>
    <w:p>
      <w:pPr>
        <w:pStyle w:val="3"/>
        <w:spacing w:before="5"/>
      </w:pPr>
      <w:r>
        <w:pict>
          <v:shape id="_x0000_s1048" o:spid="_x0000_s1048" o:spt="202" type="#_x0000_t202" style="position:absolute;left:0pt;margin-left:36.25pt;margin-top:11.7pt;height:10.9pt;width:539.55pt;mso-position-horizontal-relative:page;mso-wrap-distance-bottom:0pt;mso-wrap-distance-top:0pt;z-index:-251651072;mso-width-relative:page;mso-height-relative:page;" filled="f" stroked="t" coordsize="21600,21600">
            <v:path/>
            <v:fill on="f" focussize="0,0"/>
            <v:stroke weight="0.54pt" color="#010101"/>
            <v:imagedata o:title=""/>
            <o:lock v:ext="edit"/>
            <v:textbox inset="0mm,0mm,0mm,0mm">
              <w:txbxContent>
                <w:p>
                  <w:pPr>
                    <w:spacing w:before="3" w:line="203" w:lineRule="exact"/>
                    <w:ind w:left="-2" w:right="0" w:firstLine="0"/>
                    <w:jc w:val="left"/>
                    <w:rPr>
                      <w:b/>
                      <w:i/>
                      <w:sz w:val="18"/>
                    </w:rPr>
                  </w:pPr>
                  <w:r>
                    <w:rPr>
                      <w:b/>
                      <w:i/>
                      <w:sz w:val="18"/>
                    </w:rPr>
                    <w:t>6. ACCIDENTAL RELEASE MEASURES</w:t>
                  </w:r>
                </w:p>
              </w:txbxContent>
            </v:textbox>
            <w10:wrap type="topAndBottom"/>
          </v:shape>
        </w:pict>
      </w:r>
    </w:p>
    <w:p>
      <w:pPr>
        <w:pStyle w:val="3"/>
        <w:spacing w:before="10"/>
        <w:rPr>
          <w:sz w:val="13"/>
        </w:rPr>
      </w:pPr>
    </w:p>
    <w:p>
      <w:pPr>
        <w:pStyle w:val="3"/>
        <w:tabs>
          <w:tab w:val="left" w:pos="3359"/>
        </w:tabs>
        <w:spacing w:before="99" w:line="181" w:lineRule="exact"/>
        <w:ind w:left="120"/>
      </w:pPr>
      <w:r>
        <w:rPr>
          <w:b/>
        </w:rPr>
        <w:t>Personal</w:t>
      </w:r>
      <w:r>
        <w:rPr>
          <w:b/>
          <w:spacing w:val="-9"/>
        </w:rPr>
        <w:t xml:space="preserve"> </w:t>
      </w:r>
      <w:r>
        <w:rPr>
          <w:b/>
        </w:rPr>
        <w:t>precautions:</w:t>
      </w:r>
      <w:r>
        <w:rPr>
          <w:b/>
        </w:rPr>
        <w:tab/>
      </w:r>
      <w:r>
        <w:t>Avoid contact with skin, eyes, and clothing. Keep people away from and upwind of spill/leak. Do not</w:t>
      </w:r>
      <w:r>
        <w:rPr>
          <w:spacing w:val="-20"/>
        </w:rPr>
        <w:t xml:space="preserve"> </w:t>
      </w:r>
      <w:r>
        <w:t>touch</w:t>
      </w:r>
    </w:p>
    <w:p>
      <w:pPr>
        <w:pStyle w:val="3"/>
        <w:ind w:left="3360"/>
      </w:pPr>
      <w:r>
        <w:t>damaged containers or spilled material unless wearing appropriate protective clothing (Section 8). Warn unnecessary personnel to move away. Stop leak if you can do it without risk. Ensure adequate ventilation. Isolate the hazard area and deny entry to unnecessary and unprotected personnel.</w:t>
      </w:r>
    </w:p>
    <w:p>
      <w:pPr>
        <w:spacing w:after="0"/>
        <w:sectPr>
          <w:headerReference r:id="rId4" w:type="default"/>
          <w:pgSz w:w="11900" w:h="16840"/>
          <w:pgMar w:top="1080" w:right="280" w:bottom="280" w:left="600" w:header="727" w:footer="0" w:gutter="0"/>
          <w:pgNumType w:start="2"/>
        </w:sectPr>
      </w:pPr>
    </w:p>
    <w:p>
      <w:pPr>
        <w:pStyle w:val="3"/>
        <w:spacing w:before="2"/>
        <w:rPr>
          <w:sz w:val="5"/>
        </w:rPr>
      </w:pPr>
    </w:p>
    <w:p>
      <w:pPr>
        <w:pStyle w:val="3"/>
        <w:spacing w:line="229" w:lineRule="exact"/>
        <w:ind w:left="119"/>
        <w:rPr>
          <w:sz w:val="20"/>
        </w:rPr>
      </w:pPr>
      <w:r>
        <w:rPr>
          <w:position w:val="-4"/>
          <w:sz w:val="20"/>
        </w:rPr>
        <w:pict>
          <v:shape id="_x0000_s1049" o:spid="_x0000_s1049" o:spt="202" type="#_x0000_t202" style="height:10.9pt;width:539.55pt;" filled="f" stroked="t" coordsize="21600,21600">
            <v:path/>
            <v:fill on="f" focussize="0,0"/>
            <v:stroke weight="0.54pt" color="#010101"/>
            <v:imagedata o:title=""/>
            <o:lock v:ext="edit"/>
            <v:textbox inset="0mm,0mm,0mm,0mm">
              <w:txbxContent>
                <w:p>
                  <w:pPr>
                    <w:spacing w:before="3" w:line="203" w:lineRule="exact"/>
                    <w:ind w:left="-2" w:right="0" w:firstLine="0"/>
                    <w:jc w:val="left"/>
                    <w:rPr>
                      <w:b/>
                      <w:i/>
                      <w:sz w:val="18"/>
                    </w:rPr>
                  </w:pPr>
                  <w:r>
                    <w:rPr>
                      <w:b/>
                      <w:i/>
                      <w:sz w:val="18"/>
                    </w:rPr>
                    <w:t>6. ACCIDENTAL RELEASE MEASURES</w:t>
                  </w:r>
                </w:p>
              </w:txbxContent>
            </v:textbox>
            <w10:wrap type="none"/>
            <w10:anchorlock/>
          </v:shape>
        </w:pict>
      </w:r>
    </w:p>
    <w:p>
      <w:pPr>
        <w:tabs>
          <w:tab w:val="left" w:pos="3359"/>
        </w:tabs>
        <w:spacing w:before="1" w:line="181" w:lineRule="exact"/>
        <w:ind w:left="120" w:right="0" w:firstLine="0"/>
        <w:jc w:val="left"/>
        <w:rPr>
          <w:sz w:val="16"/>
        </w:rPr>
      </w:pPr>
      <w:r>
        <w:rPr>
          <w:b/>
          <w:sz w:val="16"/>
        </w:rPr>
        <w:t>Personal</w:t>
      </w:r>
      <w:r>
        <w:rPr>
          <w:b/>
          <w:spacing w:val="-10"/>
          <w:sz w:val="16"/>
        </w:rPr>
        <w:t xml:space="preserve"> </w:t>
      </w:r>
      <w:r>
        <w:rPr>
          <w:b/>
          <w:sz w:val="16"/>
        </w:rPr>
        <w:t>protective</w:t>
      </w:r>
      <w:r>
        <w:rPr>
          <w:b/>
          <w:spacing w:val="-9"/>
          <w:sz w:val="16"/>
        </w:rPr>
        <w:t xml:space="preserve"> </w:t>
      </w:r>
      <w:r>
        <w:rPr>
          <w:b/>
          <w:sz w:val="16"/>
        </w:rPr>
        <w:t>equipment:</w:t>
      </w:r>
      <w:r>
        <w:rPr>
          <w:b/>
          <w:sz w:val="16"/>
        </w:rPr>
        <w:tab/>
      </w:r>
      <w:r>
        <w:rPr>
          <w:sz w:val="16"/>
        </w:rPr>
        <w:t>Wear eye protection (splash goggles) and face protection (full length face shield). Lab coat.</w:t>
      </w:r>
      <w:r>
        <w:rPr>
          <w:spacing w:val="-8"/>
          <w:sz w:val="16"/>
        </w:rPr>
        <w:t xml:space="preserve"> </w:t>
      </w:r>
      <w:r>
        <w:rPr>
          <w:sz w:val="16"/>
        </w:rPr>
        <w:t>Dust</w:t>
      </w:r>
    </w:p>
    <w:p>
      <w:pPr>
        <w:pStyle w:val="3"/>
        <w:ind w:left="3360" w:right="331"/>
      </w:pPr>
      <w:r>
        <w:t>respirator. Be sure to use a MSHA/NIOSH approved respirator or equivalent. Wear protective gloves (nitrile).</w:t>
      </w:r>
    </w:p>
    <w:p>
      <w:pPr>
        <w:pStyle w:val="3"/>
        <w:tabs>
          <w:tab w:val="left" w:pos="3359"/>
        </w:tabs>
        <w:spacing w:before="2" w:line="181" w:lineRule="exact"/>
        <w:ind w:left="120"/>
      </w:pPr>
      <w:r>
        <w:rPr>
          <w:b/>
        </w:rPr>
        <w:t>Emergency</w:t>
      </w:r>
      <w:r>
        <w:rPr>
          <w:b/>
          <w:spacing w:val="-11"/>
        </w:rPr>
        <w:t xml:space="preserve"> </w:t>
      </w:r>
      <w:r>
        <w:rPr>
          <w:b/>
        </w:rPr>
        <w:t>procedures:</w:t>
      </w:r>
      <w:r>
        <w:rPr>
          <w:b/>
        </w:rPr>
        <w:tab/>
      </w:r>
      <w:r>
        <w:t>Prevent dust cloud. In case of a spill and/or a leak, always shut off any sources of ignition, ventilate</w:t>
      </w:r>
      <w:r>
        <w:rPr>
          <w:spacing w:val="-16"/>
        </w:rPr>
        <w:t xml:space="preserve"> </w:t>
      </w:r>
      <w:r>
        <w:t>the</w:t>
      </w:r>
    </w:p>
    <w:p>
      <w:pPr>
        <w:pStyle w:val="3"/>
        <w:ind w:left="3360" w:right="133"/>
      </w:pPr>
      <w:r>
        <w:t>area, and excercise caution. Do not touch damaged containers or spilled material unless wearing appropriate protective clothing. Warn personnel to move away. Prevent entry into sewers, basements or confined areas; dike if needed.</w:t>
      </w:r>
    </w:p>
    <w:p>
      <w:pPr>
        <w:pStyle w:val="3"/>
        <w:rPr>
          <w:sz w:val="25"/>
        </w:rPr>
      </w:pPr>
    </w:p>
    <w:p>
      <w:pPr>
        <w:pStyle w:val="2"/>
      </w:pPr>
      <w:r>
        <w:t>Methods and materials for containment and cleaning up:</w:t>
      </w:r>
    </w:p>
    <w:p>
      <w:pPr>
        <w:pStyle w:val="3"/>
        <w:ind w:left="120" w:right="331"/>
      </w:pPr>
      <w:r>
        <w:t>ELIMINATE all ignition sources (no smoking, flares, sparks, or flames in immediate area). Stop leak if without risk. Ventilate the area. Absorb with an inert material and put the spilled material in an appropriate waste disposal container. Use clean non-sparking tools to collect absorbed material.</w:t>
      </w:r>
    </w:p>
    <w:p>
      <w:pPr>
        <w:pStyle w:val="2"/>
        <w:spacing w:before="2"/>
      </w:pPr>
      <w:r>
        <w:t>Environmental precautions:</w:t>
      </w:r>
    </w:p>
    <w:p>
      <w:pPr>
        <w:pStyle w:val="3"/>
        <w:ind w:left="120"/>
      </w:pPr>
      <w:r>
        <w:t>Keep away from living quarters. Prevent further leakage or spillage if safe to do so. Water runoff can cause environmental damage. Prevent entry into sewers, basements or confined areas; dike if needed.</w:t>
      </w:r>
    </w:p>
    <w:p>
      <w:pPr>
        <w:pStyle w:val="3"/>
        <w:spacing w:before="5"/>
      </w:pPr>
      <w:r>
        <w:pict>
          <v:shape id="_x0000_s1050" o:spid="_x0000_s1050" o:spt="202" type="#_x0000_t202" style="position:absolute;left:0pt;margin-left:36.25pt;margin-top:11.7pt;height:10.9pt;width:539.55pt;mso-position-horizontal-relative:page;mso-wrap-distance-bottom:0pt;mso-wrap-distance-top:0pt;z-index:-251649024;mso-width-relative:page;mso-height-relative:page;" filled="f" stroked="t" coordsize="21600,21600">
            <v:path/>
            <v:fill on="f" focussize="0,0"/>
            <v:stroke weight="0.54pt" color="#010101"/>
            <v:imagedata o:title=""/>
            <o:lock v:ext="edit"/>
            <v:textbox inset="0mm,0mm,0mm,0mm">
              <w:txbxContent>
                <w:p>
                  <w:pPr>
                    <w:spacing w:before="3" w:line="203" w:lineRule="exact"/>
                    <w:ind w:left="-2" w:right="0" w:firstLine="0"/>
                    <w:jc w:val="left"/>
                    <w:rPr>
                      <w:b/>
                      <w:i/>
                      <w:sz w:val="18"/>
                    </w:rPr>
                  </w:pPr>
                  <w:r>
                    <w:rPr>
                      <w:b/>
                      <w:i/>
                      <w:sz w:val="18"/>
                    </w:rPr>
                    <w:t>7. HANDLING AND STORAGE</w:t>
                  </w:r>
                </w:p>
              </w:txbxContent>
            </v:textbox>
            <w10:wrap type="topAndBottom"/>
          </v:shape>
        </w:pict>
      </w:r>
    </w:p>
    <w:p>
      <w:pPr>
        <w:tabs>
          <w:tab w:val="left" w:pos="3359"/>
        </w:tabs>
        <w:spacing w:before="110" w:line="181" w:lineRule="exact"/>
        <w:ind w:left="120" w:right="0" w:firstLine="0"/>
        <w:jc w:val="left"/>
        <w:rPr>
          <w:sz w:val="16"/>
        </w:rPr>
      </w:pPr>
      <w:r>
        <w:rPr>
          <w:b/>
          <w:sz w:val="16"/>
        </w:rPr>
        <w:t>Precautions for</w:t>
      </w:r>
      <w:r>
        <w:rPr>
          <w:b/>
          <w:spacing w:val="-14"/>
          <w:sz w:val="16"/>
        </w:rPr>
        <w:t xml:space="preserve"> </w:t>
      </w:r>
      <w:r>
        <w:rPr>
          <w:b/>
          <w:sz w:val="16"/>
        </w:rPr>
        <w:t>safe</w:t>
      </w:r>
      <w:r>
        <w:rPr>
          <w:b/>
          <w:spacing w:val="-6"/>
          <w:sz w:val="16"/>
        </w:rPr>
        <w:t xml:space="preserve"> </w:t>
      </w:r>
      <w:r>
        <w:rPr>
          <w:b/>
          <w:sz w:val="16"/>
        </w:rPr>
        <w:t>handling:</w:t>
      </w:r>
      <w:r>
        <w:rPr>
          <w:b/>
          <w:sz w:val="16"/>
        </w:rPr>
        <w:tab/>
      </w:r>
      <w:r>
        <w:rPr>
          <w:sz w:val="16"/>
        </w:rPr>
        <w:t>Avoid inhalation of vapor or mist. Manipulate under an adequate fume hood. Do not ingest. Avoid</w:t>
      </w:r>
      <w:r>
        <w:rPr>
          <w:spacing w:val="-12"/>
          <w:sz w:val="16"/>
        </w:rPr>
        <w:t xml:space="preserve"> </w:t>
      </w:r>
      <w:r>
        <w:rPr>
          <w:sz w:val="16"/>
        </w:rPr>
        <w:t>contact</w:t>
      </w:r>
    </w:p>
    <w:p>
      <w:pPr>
        <w:pStyle w:val="3"/>
        <w:ind w:left="3360" w:right="116"/>
      </w:pPr>
      <w:r>
        <w:t>with skin and eyes. Good general ventilation should be sufficient to control airborne levels. Keep container dry. Handle and open container with care. Wear suitable protective clothing, gloves and eye/face protection. When using do not eat, drink, or smoke. Keep away from sources of ignition.</w:t>
      </w:r>
    </w:p>
    <w:p>
      <w:pPr>
        <w:tabs>
          <w:tab w:val="left" w:pos="3359"/>
        </w:tabs>
        <w:spacing w:before="1" w:line="181" w:lineRule="exact"/>
        <w:ind w:left="120" w:right="0" w:firstLine="0"/>
        <w:jc w:val="left"/>
        <w:rPr>
          <w:sz w:val="16"/>
        </w:rPr>
      </w:pPr>
      <w:r>
        <w:rPr>
          <w:b/>
          <w:sz w:val="16"/>
        </w:rPr>
        <w:t>Conditions for</w:t>
      </w:r>
      <w:r>
        <w:rPr>
          <w:b/>
          <w:spacing w:val="-13"/>
          <w:sz w:val="16"/>
        </w:rPr>
        <w:t xml:space="preserve"> </w:t>
      </w:r>
      <w:r>
        <w:rPr>
          <w:b/>
          <w:sz w:val="16"/>
        </w:rPr>
        <w:t>safe</w:t>
      </w:r>
      <w:r>
        <w:rPr>
          <w:b/>
          <w:spacing w:val="-6"/>
          <w:sz w:val="16"/>
        </w:rPr>
        <w:t xml:space="preserve"> </w:t>
      </w:r>
      <w:r>
        <w:rPr>
          <w:b/>
          <w:sz w:val="16"/>
        </w:rPr>
        <w:t>storage:</w:t>
      </w:r>
      <w:r>
        <w:rPr>
          <w:b/>
          <w:sz w:val="16"/>
        </w:rPr>
        <w:tab/>
      </w:r>
      <w:r>
        <w:rPr>
          <w:sz w:val="16"/>
        </w:rPr>
        <w:t>Store locked up. Keep containers tightly closed in a cool, well-ventilated place. Keep away</w:t>
      </w:r>
      <w:r>
        <w:rPr>
          <w:spacing w:val="-11"/>
          <w:sz w:val="16"/>
        </w:rPr>
        <w:t xml:space="preserve"> </w:t>
      </w:r>
      <w:r>
        <w:rPr>
          <w:sz w:val="16"/>
        </w:rPr>
        <w:t>from</w:t>
      </w:r>
    </w:p>
    <w:p>
      <w:pPr>
        <w:pStyle w:val="3"/>
        <w:ind w:left="3360" w:right="331"/>
      </w:pPr>
      <w:r>
        <w:t>incompatibles. Containers which are opened must be carefully resealed and kept upright to prevent leakage. Avoid prolonged storage periods.</w:t>
      </w:r>
    </w:p>
    <w:p>
      <w:pPr>
        <w:tabs>
          <w:tab w:val="left" w:pos="3359"/>
        </w:tabs>
        <w:spacing w:before="1"/>
        <w:ind w:left="120" w:right="0" w:firstLine="0"/>
        <w:jc w:val="left"/>
        <w:rPr>
          <w:sz w:val="16"/>
        </w:rPr>
      </w:pPr>
      <w:r>
        <w:rPr>
          <w:b/>
          <w:sz w:val="16"/>
        </w:rPr>
        <w:t>Storage</w:t>
      </w:r>
      <w:r>
        <w:rPr>
          <w:b/>
          <w:spacing w:val="-10"/>
          <w:sz w:val="16"/>
        </w:rPr>
        <w:t xml:space="preserve"> </w:t>
      </w:r>
      <w:r>
        <w:rPr>
          <w:b/>
          <w:sz w:val="16"/>
        </w:rPr>
        <w:t>incompatibilities:</w:t>
      </w:r>
      <w:r>
        <w:rPr>
          <w:b/>
          <w:sz w:val="16"/>
        </w:rPr>
        <w:tab/>
      </w:r>
      <w:r>
        <w:rPr>
          <w:sz w:val="16"/>
        </w:rPr>
        <w:t>Store away from oxidizing</w:t>
      </w:r>
      <w:r>
        <w:rPr>
          <w:spacing w:val="-3"/>
          <w:sz w:val="16"/>
        </w:rPr>
        <w:t xml:space="preserve"> </w:t>
      </w:r>
      <w:r>
        <w:rPr>
          <w:sz w:val="16"/>
        </w:rPr>
        <w:t>agents</w:t>
      </w:r>
    </w:p>
    <w:p>
      <w:pPr>
        <w:pStyle w:val="3"/>
        <w:spacing w:before="4"/>
      </w:pPr>
      <w:r>
        <w:pict>
          <v:shape id="_x0000_s1051" o:spid="_x0000_s1051" o:spt="202" type="#_x0000_t202" style="position:absolute;left:0pt;margin-left:36.25pt;margin-top:11.65pt;height:10.9pt;width:539.55pt;mso-position-horizontal-relative:page;mso-wrap-distance-bottom:0pt;mso-wrap-distance-top:0pt;z-index:-251648000;mso-width-relative:page;mso-height-relative:page;" filled="f" stroked="t" coordsize="21600,21600">
            <v:path/>
            <v:fill on="f" focussize="0,0"/>
            <v:stroke weight="0.54pt" color="#010101"/>
            <v:imagedata o:title=""/>
            <o:lock v:ext="edit"/>
            <v:textbox inset="0mm,0mm,0mm,0mm">
              <w:txbxContent>
                <w:p>
                  <w:pPr>
                    <w:spacing w:before="3" w:line="203" w:lineRule="exact"/>
                    <w:ind w:left="-2" w:right="0" w:firstLine="0"/>
                    <w:jc w:val="left"/>
                    <w:rPr>
                      <w:b/>
                      <w:i/>
                      <w:sz w:val="18"/>
                    </w:rPr>
                  </w:pPr>
                  <w:r>
                    <w:rPr>
                      <w:b/>
                      <w:i/>
                      <w:sz w:val="18"/>
                    </w:rPr>
                    <w:t>8. EXPOSURE CONTROLS / PERSONAL PROTECTION</w:t>
                  </w:r>
                </w:p>
              </w:txbxContent>
            </v:textbox>
            <w10:wrap type="topAndBottom"/>
          </v:shape>
        </w:pict>
      </w:r>
    </w:p>
    <w:p>
      <w:pPr>
        <w:pStyle w:val="3"/>
        <w:spacing w:before="10"/>
        <w:rPr>
          <w:sz w:val="13"/>
        </w:rPr>
      </w:pPr>
    </w:p>
    <w:p>
      <w:pPr>
        <w:tabs>
          <w:tab w:val="left" w:pos="3359"/>
        </w:tabs>
        <w:spacing w:before="99"/>
        <w:ind w:left="120" w:right="0" w:firstLine="0"/>
        <w:jc w:val="left"/>
        <w:rPr>
          <w:sz w:val="16"/>
        </w:rPr>
      </w:pPr>
      <w:r>
        <w:rPr>
          <w:b/>
          <w:sz w:val="16"/>
        </w:rPr>
        <w:t>Exposure</w:t>
      </w:r>
      <w:r>
        <w:rPr>
          <w:b/>
          <w:spacing w:val="-7"/>
          <w:sz w:val="16"/>
        </w:rPr>
        <w:t xml:space="preserve"> </w:t>
      </w:r>
      <w:r>
        <w:rPr>
          <w:b/>
          <w:sz w:val="16"/>
        </w:rPr>
        <w:t>limits:</w:t>
      </w:r>
      <w:r>
        <w:rPr>
          <w:b/>
          <w:sz w:val="16"/>
        </w:rPr>
        <w:tab/>
      </w:r>
      <w:r>
        <w:rPr>
          <w:sz w:val="16"/>
        </w:rPr>
        <w:t>No data available</w:t>
      </w:r>
    </w:p>
    <w:p>
      <w:pPr>
        <w:pStyle w:val="3"/>
        <w:spacing w:before="10"/>
        <w:rPr>
          <w:sz w:val="24"/>
        </w:rPr>
      </w:pPr>
    </w:p>
    <w:p>
      <w:pPr>
        <w:pStyle w:val="2"/>
        <w:spacing w:before="1"/>
      </w:pPr>
      <w:r>
        <w:t>Appropriate engineering controls:</w:t>
      </w:r>
    </w:p>
    <w:p>
      <w:pPr>
        <w:pStyle w:val="3"/>
        <w:ind w:left="120"/>
      </w:pPr>
      <w:r>
        <w:t>Good general ventilation should be sufficient to control airborne levels. Ventilation is normally required when handling or using this product. Eyewash fountains should be provided in areas where there is any possibility that workers could be exposed to the substance. Follow safe industrial engineering/laboratory practices when handling any chemical.</w:t>
      </w:r>
    </w:p>
    <w:p>
      <w:pPr>
        <w:pStyle w:val="3"/>
        <w:rPr>
          <w:sz w:val="25"/>
        </w:rPr>
      </w:pPr>
    </w:p>
    <w:p>
      <w:pPr>
        <w:spacing w:before="0"/>
        <w:ind w:left="120" w:right="0" w:firstLine="0"/>
        <w:jc w:val="left"/>
        <w:rPr>
          <w:b/>
          <w:sz w:val="16"/>
        </w:rPr>
      </w:pPr>
      <w:r>
        <w:rPr>
          <w:b/>
          <w:sz w:val="16"/>
          <w:u w:val="single"/>
        </w:rPr>
        <w:t>Personal protective equipment</w:t>
      </w:r>
    </w:p>
    <w:p>
      <w:pPr>
        <w:tabs>
          <w:tab w:val="left" w:pos="3359"/>
        </w:tabs>
        <w:spacing w:before="103" w:line="184" w:lineRule="exact"/>
        <w:ind w:left="120" w:right="0" w:firstLine="0"/>
        <w:jc w:val="left"/>
        <w:rPr>
          <w:sz w:val="16"/>
        </w:rPr>
      </w:pPr>
      <w:r>
        <w:rPr>
          <w:b/>
          <w:sz w:val="16"/>
        </w:rPr>
        <w:t>Respiratory</w:t>
      </w:r>
      <w:r>
        <w:rPr>
          <w:b/>
          <w:spacing w:val="-12"/>
          <w:sz w:val="16"/>
        </w:rPr>
        <w:t xml:space="preserve"> </w:t>
      </w:r>
      <w:r>
        <w:rPr>
          <w:b/>
          <w:sz w:val="16"/>
        </w:rPr>
        <w:t>protection:</w:t>
      </w:r>
      <w:r>
        <w:rPr>
          <w:b/>
          <w:sz w:val="16"/>
        </w:rPr>
        <w:tab/>
      </w:r>
      <w:r>
        <w:rPr>
          <w:sz w:val="16"/>
        </w:rPr>
        <w:t>Dust respirator. Be sure to use a MSHA/NIOSH approved respirator or</w:t>
      </w:r>
      <w:r>
        <w:rPr>
          <w:spacing w:val="-3"/>
          <w:sz w:val="16"/>
        </w:rPr>
        <w:t xml:space="preserve"> </w:t>
      </w:r>
      <w:r>
        <w:rPr>
          <w:sz w:val="16"/>
        </w:rPr>
        <w:t>equivalent.</w:t>
      </w:r>
    </w:p>
    <w:p>
      <w:pPr>
        <w:tabs>
          <w:tab w:val="left" w:pos="3359"/>
        </w:tabs>
        <w:spacing w:before="0" w:line="184" w:lineRule="exact"/>
        <w:ind w:left="120" w:right="0" w:firstLine="0"/>
        <w:jc w:val="left"/>
        <w:rPr>
          <w:sz w:val="16"/>
        </w:rPr>
      </w:pPr>
      <w:r>
        <w:rPr>
          <w:b/>
          <w:sz w:val="16"/>
        </w:rPr>
        <w:t>Hand</w:t>
      </w:r>
      <w:r>
        <w:rPr>
          <w:b/>
          <w:spacing w:val="-7"/>
          <w:sz w:val="16"/>
        </w:rPr>
        <w:t xml:space="preserve"> </w:t>
      </w:r>
      <w:r>
        <w:rPr>
          <w:b/>
          <w:sz w:val="16"/>
        </w:rPr>
        <w:t>protection:</w:t>
      </w:r>
      <w:r>
        <w:rPr>
          <w:b/>
          <w:sz w:val="16"/>
        </w:rPr>
        <w:tab/>
      </w:r>
      <w:r>
        <w:rPr>
          <w:sz w:val="16"/>
        </w:rPr>
        <w:t>Nitrile gloves.</w:t>
      </w:r>
    </w:p>
    <w:p>
      <w:pPr>
        <w:tabs>
          <w:tab w:val="left" w:pos="3359"/>
        </w:tabs>
        <w:spacing w:before="0" w:line="184" w:lineRule="exact"/>
        <w:ind w:left="120" w:right="0" w:firstLine="0"/>
        <w:jc w:val="left"/>
        <w:rPr>
          <w:sz w:val="16"/>
        </w:rPr>
      </w:pPr>
      <w:r>
        <w:rPr>
          <w:b/>
          <w:sz w:val="16"/>
        </w:rPr>
        <w:t>Eye</w:t>
      </w:r>
      <w:r>
        <w:rPr>
          <w:b/>
          <w:spacing w:val="-7"/>
          <w:sz w:val="16"/>
        </w:rPr>
        <w:t xml:space="preserve"> </w:t>
      </w:r>
      <w:r>
        <w:rPr>
          <w:b/>
          <w:sz w:val="16"/>
        </w:rPr>
        <w:t>protection:</w:t>
      </w:r>
      <w:r>
        <w:rPr>
          <w:b/>
          <w:sz w:val="16"/>
        </w:rPr>
        <w:tab/>
      </w:r>
      <w:r>
        <w:rPr>
          <w:sz w:val="16"/>
        </w:rPr>
        <w:t>Safety</w:t>
      </w:r>
      <w:r>
        <w:rPr>
          <w:spacing w:val="-2"/>
          <w:sz w:val="16"/>
        </w:rPr>
        <w:t xml:space="preserve"> </w:t>
      </w:r>
      <w:r>
        <w:rPr>
          <w:sz w:val="16"/>
        </w:rPr>
        <w:t>glasses.</w:t>
      </w:r>
    </w:p>
    <w:p>
      <w:pPr>
        <w:tabs>
          <w:tab w:val="left" w:pos="3359"/>
        </w:tabs>
        <w:spacing w:before="0"/>
        <w:ind w:left="120" w:right="0" w:firstLine="0"/>
        <w:jc w:val="left"/>
        <w:rPr>
          <w:sz w:val="16"/>
        </w:rPr>
      </w:pPr>
      <w:r>
        <w:rPr>
          <w:b/>
          <w:sz w:val="16"/>
        </w:rPr>
        <w:t>Skin and</w:t>
      </w:r>
      <w:r>
        <w:rPr>
          <w:b/>
          <w:spacing w:val="-11"/>
          <w:sz w:val="16"/>
        </w:rPr>
        <w:t xml:space="preserve"> </w:t>
      </w:r>
      <w:r>
        <w:rPr>
          <w:b/>
          <w:sz w:val="16"/>
        </w:rPr>
        <w:t>body</w:t>
      </w:r>
      <w:r>
        <w:rPr>
          <w:b/>
          <w:spacing w:val="-9"/>
          <w:sz w:val="16"/>
        </w:rPr>
        <w:t xml:space="preserve"> </w:t>
      </w:r>
      <w:r>
        <w:rPr>
          <w:b/>
          <w:sz w:val="16"/>
        </w:rPr>
        <w:t>protection:</w:t>
      </w:r>
      <w:r>
        <w:rPr>
          <w:b/>
          <w:sz w:val="16"/>
        </w:rPr>
        <w:tab/>
      </w:r>
      <w:r>
        <w:rPr>
          <w:sz w:val="16"/>
        </w:rPr>
        <w:t>Wear protective clothing (lab coat and chemical resistant</w:t>
      </w:r>
      <w:r>
        <w:rPr>
          <w:spacing w:val="-1"/>
          <w:sz w:val="16"/>
        </w:rPr>
        <w:t xml:space="preserve"> </w:t>
      </w:r>
      <w:r>
        <w:rPr>
          <w:sz w:val="16"/>
        </w:rPr>
        <w:t>boots).</w:t>
      </w:r>
    </w:p>
    <w:p>
      <w:pPr>
        <w:pStyle w:val="3"/>
        <w:spacing w:before="3"/>
      </w:pPr>
      <w:r>
        <w:pict>
          <v:shape id="_x0000_s1052" o:spid="_x0000_s1052" o:spt="202" type="#_x0000_t202" style="position:absolute;left:0pt;margin-left:36.25pt;margin-top:11.6pt;height:10.9pt;width:539.55pt;mso-position-horizontal-relative:page;mso-wrap-distance-bottom:0pt;mso-wrap-distance-top:0pt;z-index:-251646976;mso-width-relative:page;mso-height-relative:page;" filled="f" stroked="t" coordsize="21600,21600">
            <v:path/>
            <v:fill on="f" focussize="0,0"/>
            <v:stroke weight="0.54pt" color="#010101"/>
            <v:imagedata o:title=""/>
            <o:lock v:ext="edit"/>
            <v:textbox inset="0mm,0mm,0mm,0mm">
              <w:txbxContent>
                <w:p>
                  <w:pPr>
                    <w:spacing w:before="3" w:line="203" w:lineRule="exact"/>
                    <w:ind w:left="-2" w:right="0" w:firstLine="0"/>
                    <w:jc w:val="left"/>
                    <w:rPr>
                      <w:b/>
                      <w:i/>
                      <w:sz w:val="18"/>
                    </w:rPr>
                  </w:pPr>
                  <w:r>
                    <w:rPr>
                      <w:b/>
                      <w:i/>
                      <w:sz w:val="18"/>
                    </w:rPr>
                    <w:t>9. PHYSICAL AND CHEMICAL PROPERTIES</w:t>
                  </w:r>
                </w:p>
              </w:txbxContent>
            </v:textbox>
            <w10:wrap type="topAndBottom"/>
          </v:shape>
        </w:pict>
      </w:r>
    </w:p>
    <w:p>
      <w:pPr>
        <w:pStyle w:val="3"/>
        <w:spacing w:before="10"/>
        <w:rPr>
          <w:sz w:val="13"/>
        </w:rPr>
      </w:pPr>
    </w:p>
    <w:p>
      <w:pPr>
        <w:pStyle w:val="2"/>
        <w:tabs>
          <w:tab w:val="left" w:pos="3359"/>
        </w:tabs>
        <w:spacing w:before="99" w:line="240" w:lineRule="auto"/>
        <w:rPr>
          <w:b w:val="0"/>
        </w:rPr>
      </w:pPr>
      <w:r>
        <w:t>Physical</w:t>
      </w:r>
      <w:r>
        <w:rPr>
          <w:spacing w:val="-7"/>
        </w:rPr>
        <w:t xml:space="preserve"> </w:t>
      </w:r>
      <w:r>
        <w:t>state</w:t>
      </w:r>
      <w:r>
        <w:rPr>
          <w:spacing w:val="-7"/>
        </w:rPr>
        <w:t xml:space="preserve"> </w:t>
      </w:r>
      <w:r>
        <w:t>(20°C):</w:t>
      </w:r>
      <w:r>
        <w:tab/>
      </w:r>
      <w:r>
        <w:rPr>
          <w:b w:val="0"/>
        </w:rPr>
        <w:t>Solid</w:t>
      </w:r>
    </w:p>
    <w:p>
      <w:pPr>
        <w:tabs>
          <w:tab w:val="left" w:pos="3359"/>
        </w:tabs>
        <w:spacing w:before="5" w:line="184" w:lineRule="exact"/>
        <w:ind w:left="120" w:right="0" w:firstLine="0"/>
        <w:jc w:val="left"/>
        <w:rPr>
          <w:sz w:val="16"/>
        </w:rPr>
      </w:pPr>
      <w:r>
        <w:rPr>
          <w:b/>
          <w:sz w:val="16"/>
        </w:rPr>
        <w:t>Form:</w:t>
      </w:r>
      <w:r>
        <w:rPr>
          <w:b/>
          <w:sz w:val="16"/>
        </w:rPr>
        <w:tab/>
      </w:r>
      <w:r>
        <w:rPr>
          <w:sz w:val="16"/>
        </w:rPr>
        <w:t>Crystal -</w:t>
      </w:r>
      <w:r>
        <w:rPr>
          <w:spacing w:val="-1"/>
          <w:sz w:val="16"/>
        </w:rPr>
        <w:t xml:space="preserve"> </w:t>
      </w:r>
      <w:r>
        <w:rPr>
          <w:sz w:val="16"/>
        </w:rPr>
        <w:t>Powder</w:t>
      </w:r>
    </w:p>
    <w:p>
      <w:pPr>
        <w:tabs>
          <w:tab w:val="left" w:pos="3359"/>
        </w:tabs>
        <w:spacing w:before="0" w:line="184" w:lineRule="exact"/>
        <w:ind w:left="120" w:right="0" w:firstLine="0"/>
        <w:jc w:val="left"/>
        <w:rPr>
          <w:sz w:val="16"/>
        </w:rPr>
      </w:pPr>
      <w:r>
        <w:rPr>
          <w:b/>
          <w:sz w:val="16"/>
        </w:rPr>
        <w:t>Color:</w:t>
      </w:r>
      <w:r>
        <w:rPr>
          <w:b/>
          <w:sz w:val="16"/>
        </w:rPr>
        <w:tab/>
      </w:r>
      <w:r>
        <w:rPr>
          <w:sz w:val="16"/>
        </w:rPr>
        <w:t>White - Almost</w:t>
      </w:r>
      <w:r>
        <w:rPr>
          <w:spacing w:val="-2"/>
          <w:sz w:val="16"/>
        </w:rPr>
        <w:t xml:space="preserve"> </w:t>
      </w:r>
      <w:r>
        <w:rPr>
          <w:sz w:val="16"/>
        </w:rPr>
        <w:t>white</w:t>
      </w:r>
    </w:p>
    <w:p>
      <w:pPr>
        <w:tabs>
          <w:tab w:val="left" w:pos="3359"/>
        </w:tabs>
        <w:spacing w:before="0" w:line="184" w:lineRule="exact"/>
        <w:ind w:left="120" w:right="0" w:firstLine="0"/>
        <w:jc w:val="left"/>
        <w:rPr>
          <w:sz w:val="16"/>
        </w:rPr>
      </w:pPr>
      <w:r>
        <w:rPr>
          <w:b/>
          <w:sz w:val="16"/>
        </w:rPr>
        <w:t>Odor:</w:t>
      </w:r>
      <w:r>
        <w:rPr>
          <w:b/>
          <w:sz w:val="16"/>
        </w:rPr>
        <w:tab/>
      </w:r>
      <w:r>
        <w:rPr>
          <w:sz w:val="16"/>
        </w:rPr>
        <w:t>No data</w:t>
      </w:r>
      <w:r>
        <w:rPr>
          <w:spacing w:val="-4"/>
          <w:sz w:val="16"/>
        </w:rPr>
        <w:t xml:space="preserve"> </w:t>
      </w:r>
      <w:r>
        <w:rPr>
          <w:sz w:val="16"/>
        </w:rPr>
        <w:t>available</w:t>
      </w:r>
    </w:p>
    <w:p>
      <w:pPr>
        <w:tabs>
          <w:tab w:val="left" w:pos="3359"/>
        </w:tabs>
        <w:spacing w:before="0"/>
        <w:ind w:left="120" w:right="0" w:firstLine="0"/>
        <w:jc w:val="left"/>
        <w:rPr>
          <w:sz w:val="16"/>
        </w:rPr>
      </w:pPr>
      <w:r>
        <w:rPr>
          <w:b/>
          <w:sz w:val="16"/>
        </w:rPr>
        <w:t>Odor</w:t>
      </w:r>
      <w:r>
        <w:rPr>
          <w:b/>
          <w:spacing w:val="-6"/>
          <w:sz w:val="16"/>
        </w:rPr>
        <w:t xml:space="preserve"> </w:t>
      </w:r>
      <w:r>
        <w:rPr>
          <w:b/>
          <w:sz w:val="16"/>
        </w:rPr>
        <w:t>threshold:</w:t>
      </w:r>
      <w:r>
        <w:rPr>
          <w:b/>
          <w:sz w:val="16"/>
        </w:rPr>
        <w:tab/>
      </w:r>
      <w:r>
        <w:rPr>
          <w:sz w:val="16"/>
        </w:rPr>
        <w:t>No data</w:t>
      </w:r>
      <w:r>
        <w:rPr>
          <w:spacing w:val="-3"/>
          <w:sz w:val="16"/>
        </w:rPr>
        <w:t xml:space="preserve"> </w:t>
      </w:r>
      <w:r>
        <w:rPr>
          <w:sz w:val="16"/>
        </w:rPr>
        <w:t>available</w:t>
      </w:r>
    </w:p>
    <w:p>
      <w:pPr>
        <w:pStyle w:val="3"/>
        <w:spacing w:before="2"/>
      </w:pPr>
    </w:p>
    <w:p>
      <w:pPr>
        <w:spacing w:after="0"/>
        <w:sectPr>
          <w:pgSz w:w="11900" w:h="16840"/>
          <w:pgMar w:top="1080" w:right="280" w:bottom="280" w:left="600" w:header="727" w:footer="0" w:gutter="0"/>
        </w:sectPr>
      </w:pPr>
    </w:p>
    <w:p>
      <w:pPr>
        <w:pStyle w:val="2"/>
        <w:spacing w:before="100" w:line="240" w:lineRule="auto"/>
        <w:ind w:left="119"/>
      </w:pPr>
      <w:r>
        <w:t>Melting point/freezing point:</w:t>
      </w:r>
    </w:p>
    <w:p>
      <w:pPr>
        <w:pStyle w:val="3"/>
        <w:spacing w:before="95"/>
        <w:ind w:left="119"/>
      </w:pPr>
      <w:r>
        <w:br w:type="column"/>
      </w:r>
      <w:r>
        <w:t>204°C (399°F)</w:t>
      </w:r>
    </w:p>
    <w:p>
      <w:pPr>
        <w:tabs>
          <w:tab w:val="left" w:pos="2805"/>
        </w:tabs>
        <w:spacing w:before="100"/>
        <w:ind w:left="119" w:right="0" w:firstLine="0"/>
        <w:jc w:val="left"/>
        <w:rPr>
          <w:sz w:val="16"/>
        </w:rPr>
      </w:pPr>
      <w:r>
        <w:br w:type="column"/>
      </w:r>
      <w:r>
        <w:rPr>
          <w:b/>
          <w:sz w:val="16"/>
        </w:rPr>
        <w:t>pH:</w:t>
      </w:r>
      <w:r>
        <w:rPr>
          <w:b/>
          <w:sz w:val="16"/>
        </w:rPr>
        <w:tab/>
      </w:r>
      <w:r>
        <w:rPr>
          <w:sz w:val="16"/>
        </w:rPr>
        <w:t>No data</w:t>
      </w:r>
      <w:r>
        <w:rPr>
          <w:spacing w:val="-1"/>
          <w:sz w:val="16"/>
        </w:rPr>
        <w:t xml:space="preserve"> </w:t>
      </w:r>
      <w:r>
        <w:rPr>
          <w:sz w:val="16"/>
        </w:rPr>
        <w:t>available</w:t>
      </w:r>
    </w:p>
    <w:p>
      <w:pPr>
        <w:spacing w:after="0"/>
        <w:jc w:val="left"/>
        <w:rPr>
          <w:sz w:val="16"/>
        </w:rPr>
        <w:sectPr>
          <w:type w:val="continuous"/>
          <w:pgSz w:w="11900" w:h="16840"/>
          <w:pgMar w:top="640" w:right="280" w:bottom="280" w:left="600" w:header="720" w:footer="720" w:gutter="0"/>
          <w:cols w:equalWidth="0" w:num="3">
            <w:col w:w="2294" w:space="391"/>
            <w:col w:w="1227" w:space="1488"/>
            <w:col w:w="5620"/>
          </w:cols>
        </w:sectPr>
      </w:pPr>
    </w:p>
    <w:p>
      <w:pPr>
        <w:tabs>
          <w:tab w:val="left" w:pos="2805"/>
        </w:tabs>
        <w:spacing w:before="20"/>
        <w:ind w:left="119" w:right="0" w:firstLine="0"/>
        <w:jc w:val="left"/>
        <w:rPr>
          <w:sz w:val="16"/>
        </w:rPr>
      </w:pPr>
      <w:r>
        <w:rPr>
          <w:b/>
          <w:sz w:val="16"/>
        </w:rPr>
        <w:t>Boiling</w:t>
      </w:r>
      <w:r>
        <w:rPr>
          <w:b/>
          <w:spacing w:val="-8"/>
          <w:sz w:val="16"/>
        </w:rPr>
        <w:t xml:space="preserve"> </w:t>
      </w:r>
      <w:r>
        <w:rPr>
          <w:b/>
          <w:sz w:val="16"/>
        </w:rPr>
        <w:t>point/range:</w:t>
      </w:r>
      <w:r>
        <w:rPr>
          <w:b/>
          <w:sz w:val="16"/>
        </w:rPr>
        <w:tab/>
      </w:r>
      <w:r>
        <w:rPr>
          <w:sz w:val="16"/>
        </w:rPr>
        <w:t>No data</w:t>
      </w:r>
      <w:r>
        <w:rPr>
          <w:spacing w:val="-3"/>
          <w:sz w:val="16"/>
        </w:rPr>
        <w:t xml:space="preserve"> </w:t>
      </w:r>
      <w:r>
        <w:rPr>
          <w:sz w:val="16"/>
        </w:rPr>
        <w:t>available</w:t>
      </w:r>
    </w:p>
    <w:p>
      <w:pPr>
        <w:tabs>
          <w:tab w:val="left" w:pos="2805"/>
        </w:tabs>
        <w:spacing w:before="20"/>
        <w:ind w:left="120" w:right="0" w:firstLine="0"/>
        <w:jc w:val="left"/>
        <w:rPr>
          <w:sz w:val="16"/>
        </w:rPr>
      </w:pPr>
      <w:r>
        <w:rPr>
          <w:b/>
          <w:sz w:val="16"/>
        </w:rPr>
        <w:t>Decomposition</w:t>
      </w:r>
      <w:r>
        <w:rPr>
          <w:b/>
          <w:spacing w:val="-11"/>
          <w:sz w:val="16"/>
        </w:rPr>
        <w:t xml:space="preserve"> </w:t>
      </w:r>
      <w:r>
        <w:rPr>
          <w:b/>
          <w:sz w:val="16"/>
        </w:rPr>
        <w:t>temperature:</w:t>
      </w:r>
      <w:r>
        <w:rPr>
          <w:b/>
          <w:sz w:val="16"/>
        </w:rPr>
        <w:tab/>
      </w:r>
      <w:r>
        <w:rPr>
          <w:sz w:val="16"/>
        </w:rPr>
        <w:t>No data</w:t>
      </w:r>
      <w:r>
        <w:rPr>
          <w:spacing w:val="-3"/>
          <w:sz w:val="16"/>
        </w:rPr>
        <w:t xml:space="preserve"> </w:t>
      </w:r>
      <w:r>
        <w:rPr>
          <w:sz w:val="16"/>
        </w:rPr>
        <w:t>available</w:t>
      </w:r>
    </w:p>
    <w:p>
      <w:pPr>
        <w:pStyle w:val="2"/>
        <w:spacing w:before="20" w:line="266" w:lineRule="auto"/>
        <w:ind w:left="119" w:right="17"/>
      </w:pPr>
      <w:r>
        <w:rPr>
          <w:b w:val="0"/>
        </w:rPr>
        <w:br w:type="column"/>
      </w:r>
      <w:r>
        <w:t>Vapor pressure: Vapor density:</w:t>
      </w:r>
    </w:p>
    <w:p>
      <w:pPr>
        <w:pStyle w:val="3"/>
        <w:spacing w:before="15" w:line="266" w:lineRule="auto"/>
        <w:ind w:left="119" w:right="1559"/>
      </w:pPr>
      <w:r>
        <w:br w:type="column"/>
      </w:r>
      <w:r>
        <w:t>No data available No data available</w:t>
      </w:r>
    </w:p>
    <w:p>
      <w:pPr>
        <w:spacing w:after="0" w:line="266" w:lineRule="auto"/>
        <w:sectPr>
          <w:type w:val="continuous"/>
          <w:pgSz w:w="11900" w:h="16840"/>
          <w:pgMar w:top="640" w:right="280" w:bottom="280" w:left="600" w:header="720" w:footer="720" w:gutter="0"/>
          <w:cols w:equalWidth="0" w:num="3">
            <w:col w:w="4081" w:space="1319"/>
            <w:col w:w="1384" w:space="1301"/>
            <w:col w:w="2935"/>
          </w:cols>
        </w:sectPr>
      </w:pPr>
    </w:p>
    <w:p>
      <w:pPr>
        <w:tabs>
          <w:tab w:val="left" w:pos="2805"/>
        </w:tabs>
        <w:spacing w:before="0" w:line="184" w:lineRule="exact"/>
        <w:ind w:left="119" w:right="0" w:firstLine="0"/>
        <w:jc w:val="left"/>
        <w:rPr>
          <w:sz w:val="16"/>
        </w:rPr>
      </w:pPr>
      <w:r>
        <w:rPr>
          <w:b/>
          <w:sz w:val="16"/>
        </w:rPr>
        <w:t>Relative</w:t>
      </w:r>
      <w:r>
        <w:rPr>
          <w:b/>
          <w:spacing w:val="-8"/>
          <w:sz w:val="16"/>
        </w:rPr>
        <w:t xml:space="preserve"> </w:t>
      </w:r>
      <w:r>
        <w:rPr>
          <w:b/>
          <w:sz w:val="16"/>
        </w:rPr>
        <w:t>density:</w:t>
      </w:r>
      <w:r>
        <w:rPr>
          <w:b/>
          <w:sz w:val="16"/>
        </w:rPr>
        <w:tab/>
      </w:r>
      <w:r>
        <w:rPr>
          <w:sz w:val="16"/>
        </w:rPr>
        <w:t>No data</w:t>
      </w:r>
      <w:r>
        <w:rPr>
          <w:spacing w:val="-3"/>
          <w:sz w:val="16"/>
        </w:rPr>
        <w:t xml:space="preserve"> </w:t>
      </w:r>
      <w:r>
        <w:rPr>
          <w:sz w:val="16"/>
        </w:rPr>
        <w:t>available</w:t>
      </w:r>
    </w:p>
    <w:p>
      <w:pPr>
        <w:tabs>
          <w:tab w:val="left" w:pos="2805"/>
        </w:tabs>
        <w:spacing w:before="20"/>
        <w:ind w:left="120" w:right="0" w:firstLine="0"/>
        <w:jc w:val="left"/>
        <w:rPr>
          <w:sz w:val="16"/>
        </w:rPr>
      </w:pPr>
      <w:r>
        <w:rPr>
          <w:b/>
          <w:sz w:val="16"/>
        </w:rPr>
        <w:t>Kinematic</w:t>
      </w:r>
      <w:r>
        <w:rPr>
          <w:b/>
          <w:spacing w:val="-9"/>
          <w:sz w:val="16"/>
        </w:rPr>
        <w:t xml:space="preserve"> </w:t>
      </w:r>
      <w:r>
        <w:rPr>
          <w:b/>
          <w:sz w:val="16"/>
        </w:rPr>
        <w:t>Viscosity:</w:t>
      </w:r>
      <w:r>
        <w:rPr>
          <w:b/>
          <w:sz w:val="16"/>
        </w:rPr>
        <w:tab/>
      </w:r>
      <w:r>
        <w:rPr>
          <w:sz w:val="16"/>
        </w:rPr>
        <w:t>No data</w:t>
      </w:r>
      <w:r>
        <w:rPr>
          <w:spacing w:val="-3"/>
          <w:sz w:val="16"/>
        </w:rPr>
        <w:t xml:space="preserve"> </w:t>
      </w:r>
      <w:r>
        <w:rPr>
          <w:sz w:val="16"/>
        </w:rPr>
        <w:t>available</w:t>
      </w:r>
    </w:p>
    <w:p>
      <w:pPr>
        <w:tabs>
          <w:tab w:val="left" w:pos="2805"/>
        </w:tabs>
        <w:spacing w:before="0" w:line="184" w:lineRule="exact"/>
        <w:ind w:left="119" w:right="0" w:firstLine="0"/>
        <w:jc w:val="left"/>
        <w:rPr>
          <w:sz w:val="16"/>
        </w:rPr>
      </w:pPr>
      <w:r>
        <w:br w:type="column"/>
      </w:r>
      <w:r>
        <w:rPr>
          <w:b/>
          <w:sz w:val="16"/>
        </w:rPr>
        <w:t>Dynamic</w:t>
      </w:r>
      <w:r>
        <w:rPr>
          <w:b/>
          <w:spacing w:val="-9"/>
          <w:sz w:val="16"/>
        </w:rPr>
        <w:t xml:space="preserve"> </w:t>
      </w:r>
      <w:r>
        <w:rPr>
          <w:b/>
          <w:sz w:val="16"/>
        </w:rPr>
        <w:t>Viscosity:</w:t>
      </w:r>
      <w:r>
        <w:rPr>
          <w:b/>
          <w:sz w:val="16"/>
        </w:rPr>
        <w:tab/>
      </w:r>
      <w:r>
        <w:rPr>
          <w:sz w:val="16"/>
        </w:rPr>
        <w:t>No data available</w:t>
      </w:r>
    </w:p>
    <w:p>
      <w:pPr>
        <w:spacing w:after="0" w:line="184" w:lineRule="exact"/>
        <w:jc w:val="left"/>
        <w:rPr>
          <w:sz w:val="16"/>
        </w:rPr>
        <w:sectPr>
          <w:type w:val="continuous"/>
          <w:pgSz w:w="11900" w:h="16840"/>
          <w:pgMar w:top="640" w:right="280" w:bottom="280" w:left="600" w:header="720" w:footer="720" w:gutter="0"/>
          <w:cols w:equalWidth="0" w:num="2">
            <w:col w:w="4081" w:space="1319"/>
            <w:col w:w="5620"/>
          </w:cols>
        </w:sectPr>
      </w:pPr>
    </w:p>
    <w:p>
      <w:pPr>
        <w:pStyle w:val="2"/>
        <w:spacing w:before="103" w:line="184" w:lineRule="exact"/>
      </w:pPr>
      <w:r>
        <w:t>Partition coefficient:</w:t>
      </w:r>
    </w:p>
    <w:p>
      <w:pPr>
        <w:spacing w:before="0" w:line="184" w:lineRule="exact"/>
        <w:ind w:left="120" w:right="0" w:firstLine="0"/>
        <w:jc w:val="left"/>
        <w:rPr>
          <w:b/>
          <w:sz w:val="16"/>
        </w:rPr>
      </w:pPr>
      <w:r>
        <w:rPr>
          <w:b/>
          <w:position w:val="1"/>
          <w:sz w:val="16"/>
        </w:rPr>
        <w:t>n-octanol/water (log P</w:t>
      </w:r>
      <w:r>
        <w:rPr>
          <w:b/>
          <w:sz w:val="10"/>
        </w:rPr>
        <w:t>ow</w:t>
      </w:r>
      <w:r>
        <w:rPr>
          <w:b/>
          <w:position w:val="1"/>
          <w:sz w:val="16"/>
        </w:rPr>
        <w:t>)</w:t>
      </w:r>
    </w:p>
    <w:p>
      <w:pPr>
        <w:pStyle w:val="3"/>
        <w:spacing w:before="98"/>
        <w:ind w:left="120"/>
      </w:pPr>
      <w:r>
        <w:br w:type="column"/>
      </w:r>
      <w:r>
        <w:t>No data available</w:t>
      </w:r>
    </w:p>
    <w:p>
      <w:pPr>
        <w:pStyle w:val="2"/>
        <w:spacing w:before="103"/>
      </w:pPr>
      <w:r>
        <w:rPr>
          <w:b w:val="0"/>
        </w:rPr>
        <w:br w:type="column"/>
      </w:r>
      <w:r>
        <w:t>Evaporation</w:t>
      </w:r>
      <w:r>
        <w:rPr>
          <w:spacing w:val="-23"/>
        </w:rPr>
        <w:t xml:space="preserve"> </w:t>
      </w:r>
      <w:r>
        <w:t>rate:</w:t>
      </w:r>
    </w:p>
    <w:p>
      <w:pPr>
        <w:pStyle w:val="3"/>
        <w:spacing w:line="181" w:lineRule="exact"/>
        <w:ind w:left="120"/>
      </w:pPr>
      <w:r>
        <w:t>(Butyl Acetate =</w:t>
      </w:r>
      <w:r>
        <w:rPr>
          <w:spacing w:val="-6"/>
        </w:rPr>
        <w:t xml:space="preserve"> </w:t>
      </w:r>
      <w:r>
        <w:t>1)</w:t>
      </w:r>
    </w:p>
    <w:p>
      <w:pPr>
        <w:pStyle w:val="3"/>
        <w:spacing w:before="98"/>
        <w:ind w:left="120"/>
      </w:pPr>
      <w:r>
        <w:br w:type="column"/>
      </w:r>
      <w:r>
        <w:t>No data available</w:t>
      </w:r>
    </w:p>
    <w:p>
      <w:pPr>
        <w:spacing w:after="0"/>
        <w:sectPr>
          <w:type w:val="continuous"/>
          <w:pgSz w:w="11900" w:h="16840"/>
          <w:pgMar w:top="640" w:right="280" w:bottom="280" w:left="600" w:header="720" w:footer="720" w:gutter="0"/>
          <w:cols w:equalWidth="0" w:num="4">
            <w:col w:w="2026" w:space="660"/>
            <w:col w:w="1396" w:space="1318"/>
            <w:col w:w="1478" w:space="1207"/>
            <w:col w:w="2935"/>
          </w:cols>
        </w:sectPr>
      </w:pPr>
    </w:p>
    <w:p>
      <w:pPr>
        <w:pStyle w:val="3"/>
        <w:rPr>
          <w:sz w:val="18"/>
        </w:rPr>
      </w:pPr>
    </w:p>
    <w:p>
      <w:pPr>
        <w:tabs>
          <w:tab w:val="left" w:pos="2805"/>
          <w:tab w:val="left" w:pos="5519"/>
          <w:tab w:val="left" w:pos="8205"/>
        </w:tabs>
        <w:spacing w:before="100"/>
        <w:ind w:left="120" w:right="0" w:firstLine="0"/>
        <w:jc w:val="left"/>
        <w:rPr>
          <w:sz w:val="16"/>
        </w:rPr>
      </w:pPr>
      <w:r>
        <w:rPr>
          <w:b/>
          <w:sz w:val="16"/>
        </w:rPr>
        <w:t>Flash</w:t>
      </w:r>
      <w:r>
        <w:rPr>
          <w:b/>
          <w:spacing w:val="-5"/>
          <w:sz w:val="16"/>
        </w:rPr>
        <w:t xml:space="preserve"> </w:t>
      </w:r>
      <w:r>
        <w:rPr>
          <w:b/>
          <w:sz w:val="16"/>
        </w:rPr>
        <w:t>point:</w:t>
      </w:r>
      <w:r>
        <w:rPr>
          <w:b/>
          <w:sz w:val="16"/>
        </w:rPr>
        <w:tab/>
      </w:r>
      <w:r>
        <w:rPr>
          <w:sz w:val="16"/>
        </w:rPr>
        <w:t>No</w:t>
      </w:r>
      <w:r>
        <w:rPr>
          <w:spacing w:val="-1"/>
          <w:sz w:val="16"/>
        </w:rPr>
        <w:t xml:space="preserve"> </w:t>
      </w:r>
      <w:r>
        <w:rPr>
          <w:sz w:val="16"/>
        </w:rPr>
        <w:t>data</w:t>
      </w:r>
      <w:r>
        <w:rPr>
          <w:spacing w:val="-1"/>
          <w:sz w:val="16"/>
        </w:rPr>
        <w:t xml:space="preserve"> </w:t>
      </w:r>
      <w:r>
        <w:rPr>
          <w:sz w:val="16"/>
        </w:rPr>
        <w:t>available</w:t>
      </w:r>
      <w:r>
        <w:rPr>
          <w:sz w:val="16"/>
        </w:rPr>
        <w:tab/>
      </w:r>
      <w:r>
        <w:rPr>
          <w:b/>
          <w:sz w:val="16"/>
        </w:rPr>
        <w:t>Autoignition</w:t>
      </w:r>
      <w:r>
        <w:rPr>
          <w:b/>
          <w:spacing w:val="-10"/>
          <w:sz w:val="16"/>
        </w:rPr>
        <w:t xml:space="preserve"> </w:t>
      </w:r>
      <w:r>
        <w:rPr>
          <w:b/>
          <w:sz w:val="16"/>
        </w:rPr>
        <w:t>temperature:</w:t>
      </w:r>
      <w:r>
        <w:rPr>
          <w:b/>
          <w:sz w:val="16"/>
        </w:rPr>
        <w:tab/>
      </w:r>
      <w:r>
        <w:rPr>
          <w:sz w:val="16"/>
        </w:rPr>
        <w:t>No data</w:t>
      </w:r>
      <w:r>
        <w:rPr>
          <w:spacing w:val="-1"/>
          <w:sz w:val="16"/>
        </w:rPr>
        <w:t xml:space="preserve"> </w:t>
      </w:r>
      <w:r>
        <w:rPr>
          <w:sz w:val="16"/>
        </w:rPr>
        <w:t>available</w:t>
      </w:r>
    </w:p>
    <w:p>
      <w:pPr>
        <w:tabs>
          <w:tab w:val="left" w:pos="2805"/>
          <w:tab w:val="left" w:pos="5519"/>
        </w:tabs>
        <w:spacing w:before="20"/>
        <w:ind w:left="120" w:right="0" w:firstLine="0"/>
        <w:jc w:val="left"/>
        <w:rPr>
          <w:b/>
          <w:sz w:val="16"/>
        </w:rPr>
      </w:pPr>
      <w:r>
        <w:rPr>
          <w:b/>
          <w:sz w:val="16"/>
        </w:rPr>
        <w:t>Flammability</w:t>
      </w:r>
      <w:r>
        <w:rPr>
          <w:b/>
          <w:spacing w:val="-10"/>
          <w:sz w:val="16"/>
        </w:rPr>
        <w:t xml:space="preserve"> </w:t>
      </w:r>
      <w:r>
        <w:rPr>
          <w:b/>
          <w:sz w:val="16"/>
        </w:rPr>
        <w:t>(solid,</w:t>
      </w:r>
      <w:r>
        <w:rPr>
          <w:b/>
          <w:spacing w:val="-8"/>
          <w:sz w:val="16"/>
        </w:rPr>
        <w:t xml:space="preserve"> </w:t>
      </w:r>
      <w:r>
        <w:rPr>
          <w:b/>
          <w:sz w:val="16"/>
        </w:rPr>
        <w:t>gas):</w:t>
      </w:r>
      <w:r>
        <w:rPr>
          <w:b/>
          <w:sz w:val="16"/>
        </w:rPr>
        <w:tab/>
      </w:r>
      <w:r>
        <w:rPr>
          <w:sz w:val="16"/>
        </w:rPr>
        <w:t>No data</w:t>
      </w:r>
      <w:r>
        <w:rPr>
          <w:spacing w:val="-1"/>
          <w:sz w:val="16"/>
        </w:rPr>
        <w:t xml:space="preserve"> </w:t>
      </w:r>
      <w:r>
        <w:rPr>
          <w:sz w:val="16"/>
        </w:rPr>
        <w:t>available</w:t>
      </w:r>
      <w:r>
        <w:rPr>
          <w:sz w:val="16"/>
        </w:rPr>
        <w:tab/>
      </w:r>
      <w:r>
        <w:rPr>
          <w:b/>
          <w:sz w:val="16"/>
        </w:rPr>
        <w:t>Flammability or explosive</w:t>
      </w:r>
      <w:r>
        <w:rPr>
          <w:b/>
          <w:spacing w:val="-7"/>
          <w:sz w:val="16"/>
        </w:rPr>
        <w:t xml:space="preserve"> </w:t>
      </w:r>
      <w:r>
        <w:rPr>
          <w:b/>
          <w:sz w:val="16"/>
        </w:rPr>
        <w:t>limits:</w:t>
      </w:r>
    </w:p>
    <w:p>
      <w:pPr>
        <w:tabs>
          <w:tab w:val="left" w:pos="7130"/>
        </w:tabs>
        <w:spacing w:before="20"/>
        <w:ind w:left="6195" w:right="0" w:firstLine="0"/>
        <w:jc w:val="left"/>
        <w:rPr>
          <w:sz w:val="16"/>
        </w:rPr>
      </w:pPr>
      <w:r>
        <w:rPr>
          <w:b/>
          <w:sz w:val="16"/>
        </w:rPr>
        <w:t>Lower:</w:t>
      </w:r>
      <w:r>
        <w:rPr>
          <w:b/>
          <w:sz w:val="16"/>
        </w:rPr>
        <w:tab/>
      </w:r>
      <w:r>
        <w:rPr>
          <w:sz w:val="16"/>
        </w:rPr>
        <w:t>No data</w:t>
      </w:r>
      <w:r>
        <w:rPr>
          <w:spacing w:val="-4"/>
          <w:sz w:val="16"/>
        </w:rPr>
        <w:t xml:space="preserve"> </w:t>
      </w:r>
      <w:r>
        <w:rPr>
          <w:sz w:val="16"/>
        </w:rPr>
        <w:t>available</w:t>
      </w:r>
    </w:p>
    <w:p>
      <w:pPr>
        <w:tabs>
          <w:tab w:val="left" w:pos="7130"/>
        </w:tabs>
        <w:spacing w:before="123"/>
        <w:ind w:left="6201" w:right="0" w:firstLine="0"/>
        <w:jc w:val="left"/>
        <w:rPr>
          <w:sz w:val="16"/>
        </w:rPr>
      </w:pPr>
      <w:r>
        <w:rPr>
          <w:b/>
          <w:sz w:val="16"/>
        </w:rPr>
        <w:t>Upper:</w:t>
      </w:r>
      <w:r>
        <w:rPr>
          <w:b/>
          <w:sz w:val="16"/>
        </w:rPr>
        <w:tab/>
      </w:r>
      <w:r>
        <w:rPr>
          <w:sz w:val="16"/>
        </w:rPr>
        <w:t>No data</w:t>
      </w:r>
      <w:r>
        <w:rPr>
          <w:spacing w:val="-4"/>
          <w:sz w:val="16"/>
        </w:rPr>
        <w:t xml:space="preserve"> </w:t>
      </w:r>
      <w:r>
        <w:rPr>
          <w:sz w:val="16"/>
        </w:rPr>
        <w:t>available</w:t>
      </w:r>
    </w:p>
    <w:p>
      <w:pPr>
        <w:pStyle w:val="2"/>
        <w:spacing w:before="123" w:line="184" w:lineRule="exact"/>
      </w:pPr>
      <w:r>
        <w:t>Solubility(ies):</w:t>
      </w:r>
    </w:p>
    <w:p>
      <w:pPr>
        <w:spacing w:before="0"/>
        <w:ind w:left="884" w:right="0" w:firstLine="0"/>
        <w:jc w:val="left"/>
        <w:rPr>
          <w:sz w:val="16"/>
        </w:rPr>
      </w:pPr>
      <w:r>
        <w:rPr>
          <w:b/>
          <w:sz w:val="16"/>
        </w:rPr>
        <w:t xml:space="preserve">Soluble: </w:t>
      </w:r>
      <w:r>
        <w:rPr>
          <w:sz w:val="16"/>
        </w:rPr>
        <w:t>Acetonitrile</w:t>
      </w:r>
    </w:p>
    <w:p>
      <w:pPr>
        <w:spacing w:after="0"/>
        <w:jc w:val="left"/>
        <w:rPr>
          <w:sz w:val="16"/>
        </w:rPr>
        <w:sectPr>
          <w:type w:val="continuous"/>
          <w:pgSz w:w="11900" w:h="16840"/>
          <w:pgMar w:top="640" w:right="280" w:bottom="280" w:left="600" w:header="720" w:footer="720" w:gutter="0"/>
        </w:sectPr>
      </w:pPr>
    </w:p>
    <w:p>
      <w:pPr>
        <w:pStyle w:val="3"/>
        <w:spacing w:before="2"/>
        <w:rPr>
          <w:sz w:val="5"/>
        </w:rPr>
      </w:pPr>
    </w:p>
    <w:p>
      <w:pPr>
        <w:pStyle w:val="3"/>
        <w:spacing w:line="229" w:lineRule="exact"/>
        <w:ind w:left="119"/>
        <w:rPr>
          <w:sz w:val="20"/>
        </w:rPr>
      </w:pPr>
      <w:r>
        <w:rPr>
          <w:position w:val="-4"/>
          <w:sz w:val="20"/>
        </w:rPr>
        <w:pict>
          <v:shape id="_x0000_s1053" o:spid="_x0000_s1053" o:spt="202" type="#_x0000_t202" style="height:10.9pt;width:539.55pt;" filled="f" stroked="t" coordsize="21600,21600">
            <v:path/>
            <v:fill on="f" focussize="0,0"/>
            <v:stroke weight="0.54pt" color="#010101"/>
            <v:imagedata o:title=""/>
            <o:lock v:ext="edit"/>
            <v:textbox inset="0mm,0mm,0mm,0mm">
              <w:txbxContent>
                <w:p>
                  <w:pPr>
                    <w:spacing w:before="3" w:line="203" w:lineRule="exact"/>
                    <w:ind w:left="-2" w:right="0" w:firstLine="0"/>
                    <w:jc w:val="left"/>
                    <w:rPr>
                      <w:b/>
                      <w:i/>
                      <w:sz w:val="18"/>
                    </w:rPr>
                  </w:pPr>
                  <w:r>
                    <w:rPr>
                      <w:b/>
                      <w:i/>
                      <w:sz w:val="18"/>
                    </w:rPr>
                    <w:t>10. STABILITY AND REACTIVITY</w:t>
                  </w:r>
                </w:p>
              </w:txbxContent>
            </v:textbox>
            <w10:wrap type="none"/>
            <w10:anchorlock/>
          </v:shape>
        </w:pict>
      </w:r>
    </w:p>
    <w:p>
      <w:pPr>
        <w:pStyle w:val="3"/>
        <w:spacing w:before="5"/>
      </w:pPr>
    </w:p>
    <w:p>
      <w:pPr>
        <w:tabs>
          <w:tab w:val="left" w:pos="3359"/>
        </w:tabs>
        <w:spacing w:before="99" w:line="184" w:lineRule="exact"/>
        <w:ind w:left="120" w:right="0" w:firstLine="0"/>
        <w:jc w:val="left"/>
        <w:rPr>
          <w:sz w:val="16"/>
        </w:rPr>
      </w:pPr>
      <w:r>
        <w:rPr>
          <w:b/>
          <w:sz w:val="16"/>
        </w:rPr>
        <w:t>Reactivity:</w:t>
      </w:r>
      <w:r>
        <w:rPr>
          <w:b/>
          <w:sz w:val="16"/>
        </w:rPr>
        <w:tab/>
      </w:r>
      <w:r>
        <w:rPr>
          <w:sz w:val="16"/>
        </w:rPr>
        <w:t>Not</w:t>
      </w:r>
      <w:r>
        <w:rPr>
          <w:spacing w:val="-1"/>
          <w:sz w:val="16"/>
        </w:rPr>
        <w:t xml:space="preserve"> </w:t>
      </w:r>
      <w:r>
        <w:rPr>
          <w:sz w:val="16"/>
        </w:rPr>
        <w:t>Available.</w:t>
      </w:r>
    </w:p>
    <w:p>
      <w:pPr>
        <w:tabs>
          <w:tab w:val="left" w:pos="3359"/>
        </w:tabs>
        <w:spacing w:before="0" w:line="184" w:lineRule="exact"/>
        <w:ind w:left="120" w:right="0" w:firstLine="0"/>
        <w:jc w:val="left"/>
        <w:rPr>
          <w:sz w:val="16"/>
        </w:rPr>
      </w:pPr>
      <w:r>
        <w:rPr>
          <w:b/>
          <w:sz w:val="16"/>
        </w:rPr>
        <w:t>Chemical</w:t>
      </w:r>
      <w:r>
        <w:rPr>
          <w:b/>
          <w:spacing w:val="-9"/>
          <w:sz w:val="16"/>
        </w:rPr>
        <w:t xml:space="preserve"> </w:t>
      </w:r>
      <w:r>
        <w:rPr>
          <w:b/>
          <w:sz w:val="16"/>
        </w:rPr>
        <w:t>Stability:</w:t>
      </w:r>
      <w:r>
        <w:rPr>
          <w:b/>
          <w:sz w:val="16"/>
        </w:rPr>
        <w:tab/>
      </w:r>
      <w:r>
        <w:rPr>
          <w:sz w:val="16"/>
        </w:rPr>
        <w:t>Stable under recommended storage conditions. (See Section</w:t>
      </w:r>
      <w:r>
        <w:rPr>
          <w:spacing w:val="-1"/>
          <w:sz w:val="16"/>
        </w:rPr>
        <w:t xml:space="preserve"> </w:t>
      </w:r>
      <w:r>
        <w:rPr>
          <w:sz w:val="16"/>
        </w:rPr>
        <w:t>7)</w:t>
      </w:r>
    </w:p>
    <w:p>
      <w:pPr>
        <w:tabs>
          <w:tab w:val="left" w:pos="3359"/>
        </w:tabs>
        <w:spacing w:before="0" w:line="184" w:lineRule="exact"/>
        <w:ind w:left="120" w:right="0" w:firstLine="0"/>
        <w:jc w:val="left"/>
        <w:rPr>
          <w:sz w:val="16"/>
        </w:rPr>
      </w:pPr>
      <w:r>
        <w:rPr>
          <w:b/>
          <w:sz w:val="16"/>
        </w:rPr>
        <w:t>Possibility of</w:t>
      </w:r>
      <w:r>
        <w:rPr>
          <w:b/>
          <w:spacing w:val="-19"/>
          <w:sz w:val="16"/>
        </w:rPr>
        <w:t xml:space="preserve"> </w:t>
      </w:r>
      <w:r>
        <w:rPr>
          <w:b/>
          <w:sz w:val="16"/>
        </w:rPr>
        <w:t>Hazardous</w:t>
      </w:r>
      <w:r>
        <w:rPr>
          <w:b/>
          <w:spacing w:val="-7"/>
          <w:sz w:val="16"/>
        </w:rPr>
        <w:t xml:space="preserve"> </w:t>
      </w:r>
      <w:r>
        <w:rPr>
          <w:b/>
          <w:sz w:val="16"/>
        </w:rPr>
        <w:t>Reactions:</w:t>
      </w:r>
      <w:r>
        <w:rPr>
          <w:b/>
          <w:sz w:val="16"/>
        </w:rPr>
        <w:tab/>
      </w:r>
      <w:r>
        <w:rPr>
          <w:sz w:val="16"/>
        </w:rPr>
        <w:t>No hazardous reactivity has been</w:t>
      </w:r>
      <w:r>
        <w:rPr>
          <w:spacing w:val="-3"/>
          <w:sz w:val="16"/>
        </w:rPr>
        <w:t xml:space="preserve"> </w:t>
      </w:r>
      <w:r>
        <w:rPr>
          <w:sz w:val="16"/>
        </w:rPr>
        <w:t>reported.</w:t>
      </w:r>
    </w:p>
    <w:p>
      <w:pPr>
        <w:tabs>
          <w:tab w:val="left" w:pos="3359"/>
        </w:tabs>
        <w:spacing w:before="0" w:line="184" w:lineRule="exact"/>
        <w:ind w:left="120" w:right="0" w:firstLine="0"/>
        <w:jc w:val="left"/>
        <w:rPr>
          <w:sz w:val="16"/>
        </w:rPr>
      </w:pPr>
      <w:r>
        <w:rPr>
          <w:b/>
          <w:sz w:val="16"/>
        </w:rPr>
        <w:t>Conditions</w:t>
      </w:r>
      <w:r>
        <w:rPr>
          <w:b/>
          <w:spacing w:val="-7"/>
          <w:sz w:val="16"/>
        </w:rPr>
        <w:t xml:space="preserve"> </w:t>
      </w:r>
      <w:r>
        <w:rPr>
          <w:b/>
          <w:sz w:val="16"/>
        </w:rPr>
        <w:t>to</w:t>
      </w:r>
      <w:r>
        <w:rPr>
          <w:b/>
          <w:spacing w:val="-6"/>
          <w:sz w:val="16"/>
        </w:rPr>
        <w:t xml:space="preserve"> </w:t>
      </w:r>
      <w:r>
        <w:rPr>
          <w:b/>
          <w:sz w:val="16"/>
        </w:rPr>
        <w:t>avoid:</w:t>
      </w:r>
      <w:r>
        <w:rPr>
          <w:b/>
          <w:sz w:val="16"/>
        </w:rPr>
        <w:tab/>
      </w:r>
      <w:r>
        <w:rPr>
          <w:sz w:val="16"/>
        </w:rPr>
        <w:t>Avoid excessive heat and light.</w:t>
      </w:r>
    </w:p>
    <w:p>
      <w:pPr>
        <w:tabs>
          <w:tab w:val="left" w:pos="3359"/>
        </w:tabs>
        <w:spacing w:before="0" w:line="184" w:lineRule="exact"/>
        <w:ind w:left="120" w:right="0" w:firstLine="0"/>
        <w:jc w:val="left"/>
        <w:rPr>
          <w:sz w:val="16"/>
        </w:rPr>
      </w:pPr>
      <w:r>
        <w:rPr>
          <w:b/>
          <w:sz w:val="16"/>
        </w:rPr>
        <w:t>Incompatible</w:t>
      </w:r>
      <w:r>
        <w:rPr>
          <w:b/>
          <w:spacing w:val="-9"/>
          <w:sz w:val="16"/>
        </w:rPr>
        <w:t xml:space="preserve"> </w:t>
      </w:r>
      <w:r>
        <w:rPr>
          <w:b/>
          <w:sz w:val="16"/>
        </w:rPr>
        <w:t>materials:</w:t>
      </w:r>
      <w:r>
        <w:rPr>
          <w:b/>
          <w:sz w:val="16"/>
        </w:rPr>
        <w:tab/>
      </w:r>
      <w:r>
        <w:rPr>
          <w:sz w:val="16"/>
        </w:rPr>
        <w:t>Oxidizing agents</w:t>
      </w:r>
    </w:p>
    <w:p>
      <w:pPr>
        <w:tabs>
          <w:tab w:val="left" w:pos="3359"/>
        </w:tabs>
        <w:spacing w:before="0"/>
        <w:ind w:left="120" w:right="0" w:firstLine="0"/>
        <w:jc w:val="left"/>
        <w:rPr>
          <w:sz w:val="16"/>
        </w:rPr>
      </w:pPr>
      <w:r>
        <w:rPr>
          <w:b/>
          <w:sz w:val="16"/>
        </w:rPr>
        <w:t>Hazardous</w:t>
      </w:r>
      <w:r>
        <w:rPr>
          <w:b/>
          <w:spacing w:val="-9"/>
          <w:sz w:val="16"/>
        </w:rPr>
        <w:t xml:space="preserve"> </w:t>
      </w:r>
      <w:r>
        <w:rPr>
          <w:b/>
          <w:sz w:val="16"/>
        </w:rPr>
        <w:t>Decomposition</w:t>
      </w:r>
      <w:r>
        <w:rPr>
          <w:b/>
          <w:spacing w:val="-9"/>
          <w:sz w:val="16"/>
        </w:rPr>
        <w:t xml:space="preserve"> </w:t>
      </w:r>
      <w:r>
        <w:rPr>
          <w:b/>
          <w:sz w:val="16"/>
        </w:rPr>
        <w:t>Products:</w:t>
      </w:r>
      <w:r>
        <w:rPr>
          <w:b/>
          <w:sz w:val="16"/>
        </w:rPr>
        <w:tab/>
      </w:r>
      <w:r>
        <w:rPr>
          <w:sz w:val="16"/>
        </w:rPr>
        <w:t>No data available</w:t>
      </w:r>
    </w:p>
    <w:p>
      <w:pPr>
        <w:pStyle w:val="3"/>
        <w:spacing w:before="3"/>
      </w:pPr>
      <w:r>
        <w:pict>
          <v:shape id="_x0000_s1054" o:spid="_x0000_s1054" o:spt="202" type="#_x0000_t202" style="position:absolute;left:0pt;margin-left:36.25pt;margin-top:11.6pt;height:10.9pt;width:539.55pt;mso-position-horizontal-relative:page;mso-wrap-distance-bottom:0pt;mso-wrap-distance-top:0pt;z-index:-251644928;mso-width-relative:page;mso-height-relative:page;" filled="f" stroked="t" coordsize="21600,21600">
            <v:path/>
            <v:fill on="f" focussize="0,0"/>
            <v:stroke weight="0.54pt" color="#010101"/>
            <v:imagedata o:title=""/>
            <o:lock v:ext="edit"/>
            <v:textbox inset="0mm,0mm,0mm,0mm">
              <w:txbxContent>
                <w:p>
                  <w:pPr>
                    <w:spacing w:before="3" w:line="203" w:lineRule="exact"/>
                    <w:ind w:left="-2" w:right="0" w:firstLine="0"/>
                    <w:jc w:val="left"/>
                    <w:rPr>
                      <w:b/>
                      <w:i/>
                      <w:sz w:val="18"/>
                    </w:rPr>
                  </w:pPr>
                  <w:r>
                    <w:rPr>
                      <w:b/>
                      <w:i/>
                      <w:sz w:val="18"/>
                    </w:rPr>
                    <w:t>11. TOXICOLOGICAL INFORMATION</w:t>
                  </w:r>
                </w:p>
              </w:txbxContent>
            </v:textbox>
            <w10:wrap type="topAndBottom"/>
          </v:shape>
        </w:pict>
      </w:r>
    </w:p>
    <w:p>
      <w:pPr>
        <w:pStyle w:val="3"/>
        <w:rPr>
          <w:sz w:val="20"/>
        </w:rPr>
      </w:pPr>
    </w:p>
    <w:p>
      <w:pPr>
        <w:pStyle w:val="3"/>
        <w:spacing w:before="2"/>
        <w:rPr>
          <w:sz w:val="26"/>
        </w:rPr>
      </w:pPr>
    </w:p>
    <w:p>
      <w:pPr>
        <w:pStyle w:val="2"/>
        <w:spacing w:before="95"/>
      </w:pPr>
      <w:r>
        <w:t>Acute Toxicity:</w:t>
      </w:r>
    </w:p>
    <w:p>
      <w:pPr>
        <w:pStyle w:val="3"/>
        <w:spacing w:line="181" w:lineRule="exact"/>
        <w:ind w:left="120"/>
      </w:pPr>
      <w:r>
        <w:t>No data available</w:t>
      </w:r>
    </w:p>
    <w:p>
      <w:pPr>
        <w:pStyle w:val="3"/>
        <w:spacing w:before="8"/>
        <w:rPr>
          <w:sz w:val="11"/>
        </w:rPr>
      </w:pPr>
    </w:p>
    <w:p>
      <w:pPr>
        <w:pStyle w:val="2"/>
        <w:spacing w:before="94"/>
      </w:pPr>
      <w:r>
        <w:t>Skin corrosion/irritation:</w:t>
      </w:r>
    </w:p>
    <w:p>
      <w:pPr>
        <w:pStyle w:val="3"/>
        <w:spacing w:line="181" w:lineRule="exact"/>
        <w:ind w:left="120"/>
      </w:pPr>
      <w:r>
        <w:t>No data available</w:t>
      </w:r>
    </w:p>
    <w:p>
      <w:pPr>
        <w:pStyle w:val="3"/>
        <w:spacing w:before="8"/>
        <w:rPr>
          <w:sz w:val="11"/>
        </w:rPr>
      </w:pPr>
    </w:p>
    <w:p>
      <w:pPr>
        <w:pStyle w:val="2"/>
        <w:spacing w:before="95"/>
      </w:pPr>
      <w:r>
        <w:t>Serious eye damage/irritation:</w:t>
      </w:r>
    </w:p>
    <w:p>
      <w:pPr>
        <w:pStyle w:val="3"/>
        <w:spacing w:line="181" w:lineRule="exact"/>
        <w:ind w:left="120"/>
      </w:pPr>
      <w:r>
        <w:t>No data available</w:t>
      </w:r>
    </w:p>
    <w:p>
      <w:pPr>
        <w:pStyle w:val="3"/>
        <w:spacing w:before="8"/>
        <w:rPr>
          <w:sz w:val="15"/>
        </w:rPr>
      </w:pPr>
    </w:p>
    <w:p>
      <w:pPr>
        <w:pStyle w:val="2"/>
        <w:spacing w:before="95"/>
      </w:pPr>
      <w:r>
        <w:t>Respiratory or skin sensitization:</w:t>
      </w:r>
    </w:p>
    <w:p>
      <w:pPr>
        <w:pStyle w:val="3"/>
        <w:spacing w:line="181" w:lineRule="exact"/>
        <w:ind w:left="120"/>
      </w:pPr>
      <w:r>
        <w:t>No data available</w:t>
      </w:r>
    </w:p>
    <w:p>
      <w:pPr>
        <w:pStyle w:val="3"/>
        <w:spacing w:before="3"/>
      </w:pPr>
    </w:p>
    <w:p>
      <w:pPr>
        <w:pStyle w:val="2"/>
        <w:spacing w:before="1"/>
      </w:pPr>
      <w:r>
        <w:t>Germ cell mutagenicity:</w:t>
      </w:r>
    </w:p>
    <w:p>
      <w:pPr>
        <w:pStyle w:val="3"/>
        <w:spacing w:line="181" w:lineRule="exact"/>
        <w:ind w:left="120"/>
      </w:pPr>
      <w:r>
        <w:t>No data</w:t>
      </w:r>
      <w:r>
        <w:rPr>
          <w:spacing w:val="-4"/>
        </w:rPr>
        <w:t xml:space="preserve"> </w:t>
      </w:r>
      <w:r>
        <w:t>available</w:t>
      </w:r>
    </w:p>
    <w:p>
      <w:pPr>
        <w:pStyle w:val="3"/>
        <w:spacing w:before="10"/>
        <w:rPr>
          <w:sz w:val="9"/>
        </w:rPr>
      </w:pPr>
    </w:p>
    <w:p>
      <w:pPr>
        <w:pStyle w:val="2"/>
        <w:spacing w:before="95" w:line="240" w:lineRule="auto"/>
      </w:pPr>
      <w:r>
        <w:t>Carcinogenicity:</w:t>
      </w:r>
    </w:p>
    <w:p>
      <w:pPr>
        <w:pStyle w:val="3"/>
        <w:spacing w:before="5"/>
        <w:rPr>
          <w:b/>
          <w:sz w:val="15"/>
        </w:rPr>
      </w:pPr>
    </w:p>
    <w:p>
      <w:pPr>
        <w:pStyle w:val="3"/>
        <w:spacing w:before="1"/>
        <w:ind w:left="120"/>
      </w:pPr>
      <w:r>
        <w:t>No data</w:t>
      </w:r>
      <w:r>
        <w:rPr>
          <w:spacing w:val="-4"/>
        </w:rPr>
        <w:t xml:space="preserve"> </w:t>
      </w:r>
      <w:r>
        <w:t>available</w:t>
      </w:r>
    </w:p>
    <w:p>
      <w:pPr>
        <w:pStyle w:val="3"/>
        <w:spacing w:before="2"/>
        <w:rPr>
          <w:sz w:val="11"/>
        </w:rPr>
      </w:pPr>
    </w:p>
    <w:p>
      <w:pPr>
        <w:tabs>
          <w:tab w:val="left" w:pos="1179"/>
          <w:tab w:val="left" w:pos="4043"/>
          <w:tab w:val="left" w:pos="4777"/>
          <w:tab w:val="left" w:pos="7630"/>
          <w:tab w:val="left" w:pos="8415"/>
        </w:tabs>
        <w:spacing w:before="100"/>
        <w:ind w:left="430" w:right="0" w:firstLine="0"/>
        <w:jc w:val="left"/>
        <w:rPr>
          <w:sz w:val="16"/>
        </w:rPr>
      </w:pPr>
      <w:r>
        <w:rPr>
          <w:b/>
          <w:sz w:val="16"/>
        </w:rPr>
        <w:t>IARC:</w:t>
      </w:r>
      <w:r>
        <w:rPr>
          <w:b/>
          <w:sz w:val="16"/>
        </w:rPr>
        <w:tab/>
      </w:r>
      <w:r>
        <w:rPr>
          <w:sz w:val="16"/>
        </w:rPr>
        <w:t>No</w:t>
      </w:r>
      <w:r>
        <w:rPr>
          <w:spacing w:val="-1"/>
          <w:sz w:val="16"/>
        </w:rPr>
        <w:t xml:space="preserve"> </w:t>
      </w:r>
      <w:r>
        <w:rPr>
          <w:sz w:val="16"/>
        </w:rPr>
        <w:t>data</w:t>
      </w:r>
      <w:r>
        <w:rPr>
          <w:spacing w:val="-1"/>
          <w:sz w:val="16"/>
        </w:rPr>
        <w:t xml:space="preserve"> </w:t>
      </w:r>
      <w:r>
        <w:rPr>
          <w:sz w:val="16"/>
        </w:rPr>
        <w:t>available</w:t>
      </w:r>
      <w:r>
        <w:rPr>
          <w:sz w:val="16"/>
        </w:rPr>
        <w:tab/>
      </w:r>
      <w:r>
        <w:rPr>
          <w:b/>
          <w:sz w:val="16"/>
        </w:rPr>
        <w:t>NTP:</w:t>
      </w:r>
      <w:r>
        <w:rPr>
          <w:b/>
          <w:sz w:val="16"/>
        </w:rPr>
        <w:tab/>
      </w:r>
      <w:r>
        <w:rPr>
          <w:sz w:val="16"/>
        </w:rPr>
        <w:t>No</w:t>
      </w:r>
      <w:r>
        <w:rPr>
          <w:spacing w:val="-1"/>
          <w:sz w:val="16"/>
        </w:rPr>
        <w:t xml:space="preserve"> </w:t>
      </w:r>
      <w:r>
        <w:rPr>
          <w:sz w:val="16"/>
        </w:rPr>
        <w:t>data</w:t>
      </w:r>
      <w:r>
        <w:rPr>
          <w:spacing w:val="-1"/>
          <w:sz w:val="16"/>
        </w:rPr>
        <w:t xml:space="preserve"> </w:t>
      </w:r>
      <w:r>
        <w:rPr>
          <w:sz w:val="16"/>
        </w:rPr>
        <w:t>available</w:t>
      </w:r>
      <w:r>
        <w:rPr>
          <w:sz w:val="16"/>
        </w:rPr>
        <w:tab/>
      </w:r>
      <w:r>
        <w:rPr>
          <w:b/>
          <w:sz w:val="16"/>
        </w:rPr>
        <w:t>OSHA:</w:t>
      </w:r>
      <w:r>
        <w:rPr>
          <w:b/>
          <w:sz w:val="16"/>
        </w:rPr>
        <w:tab/>
      </w:r>
      <w:r>
        <w:rPr>
          <w:sz w:val="16"/>
        </w:rPr>
        <w:t>No data available</w:t>
      </w:r>
    </w:p>
    <w:p>
      <w:pPr>
        <w:pStyle w:val="2"/>
        <w:spacing w:before="158"/>
      </w:pPr>
      <w:r>
        <w:t>Reproductive toxicity:</w:t>
      </w:r>
    </w:p>
    <w:p>
      <w:pPr>
        <w:pStyle w:val="3"/>
        <w:spacing w:line="181" w:lineRule="exact"/>
        <w:ind w:left="120"/>
      </w:pPr>
      <w:r>
        <w:t>No data available</w:t>
      </w:r>
    </w:p>
    <w:p>
      <w:pPr>
        <w:pStyle w:val="3"/>
        <w:spacing w:before="2"/>
        <w:rPr>
          <w:sz w:val="27"/>
        </w:rPr>
      </w:pPr>
    </w:p>
    <w:p>
      <w:pPr>
        <w:tabs>
          <w:tab w:val="left" w:pos="3359"/>
        </w:tabs>
        <w:spacing w:before="100" w:line="184" w:lineRule="exact"/>
        <w:ind w:left="120" w:right="0" w:firstLine="0"/>
        <w:jc w:val="left"/>
        <w:rPr>
          <w:sz w:val="16"/>
        </w:rPr>
      </w:pPr>
      <w:r>
        <w:rPr>
          <w:b/>
          <w:sz w:val="16"/>
        </w:rPr>
        <w:t>Routes</w:t>
      </w:r>
      <w:r>
        <w:rPr>
          <w:b/>
          <w:spacing w:val="-6"/>
          <w:sz w:val="16"/>
        </w:rPr>
        <w:t xml:space="preserve"> </w:t>
      </w:r>
      <w:r>
        <w:rPr>
          <w:b/>
          <w:sz w:val="16"/>
        </w:rPr>
        <w:t>of</w:t>
      </w:r>
      <w:r>
        <w:rPr>
          <w:b/>
          <w:spacing w:val="-5"/>
          <w:sz w:val="16"/>
        </w:rPr>
        <w:t xml:space="preserve"> </w:t>
      </w:r>
      <w:r>
        <w:rPr>
          <w:b/>
          <w:sz w:val="16"/>
        </w:rPr>
        <w:t>Exposure:</w:t>
      </w:r>
      <w:r>
        <w:rPr>
          <w:b/>
          <w:sz w:val="16"/>
        </w:rPr>
        <w:tab/>
      </w:r>
      <w:r>
        <w:rPr>
          <w:sz w:val="16"/>
        </w:rPr>
        <w:t>Inhalation, Eye contact, Ingestion, Skin</w:t>
      </w:r>
      <w:r>
        <w:rPr>
          <w:spacing w:val="-1"/>
          <w:sz w:val="16"/>
        </w:rPr>
        <w:t xml:space="preserve"> </w:t>
      </w:r>
      <w:r>
        <w:rPr>
          <w:sz w:val="16"/>
        </w:rPr>
        <w:t>contact.</w:t>
      </w:r>
    </w:p>
    <w:p>
      <w:pPr>
        <w:pStyle w:val="2"/>
      </w:pPr>
      <w:r>
        <w:t>Symptoms related to exposure:</w:t>
      </w:r>
    </w:p>
    <w:p>
      <w:pPr>
        <w:pStyle w:val="3"/>
        <w:ind w:left="119"/>
      </w:pPr>
      <w:r>
        <w:t>Overexposure may result in serious illness or death. Skin contact may produce burrns. Skin contact may result in inflammation; characterized by itching, scaling, reddening, or occasionally blistering. Eye contact can result in corneal damage or blindness.</w:t>
      </w:r>
    </w:p>
    <w:p>
      <w:pPr>
        <w:pStyle w:val="2"/>
        <w:spacing w:before="1"/>
        <w:ind w:left="119"/>
      </w:pPr>
      <w:r>
        <w:t>Potential Health Effects:</w:t>
      </w:r>
    </w:p>
    <w:p>
      <w:pPr>
        <w:pStyle w:val="3"/>
        <w:spacing w:line="181" w:lineRule="exact"/>
        <w:ind w:left="119"/>
      </w:pPr>
      <w:r>
        <w:t>No specific information available; skin and eye contact may result in irriatation. May be harmful if inhaled or ingested.</w:t>
      </w:r>
    </w:p>
    <w:p>
      <w:pPr>
        <w:tabs>
          <w:tab w:val="left" w:pos="3359"/>
        </w:tabs>
        <w:spacing w:before="5"/>
        <w:ind w:left="119" w:right="0" w:firstLine="0"/>
        <w:jc w:val="left"/>
        <w:rPr>
          <w:sz w:val="16"/>
        </w:rPr>
      </w:pPr>
      <w:r>
        <w:rPr>
          <w:b/>
          <w:sz w:val="16"/>
        </w:rPr>
        <w:t>Target</w:t>
      </w:r>
      <w:r>
        <w:rPr>
          <w:b/>
          <w:spacing w:val="-7"/>
          <w:sz w:val="16"/>
        </w:rPr>
        <w:t xml:space="preserve"> </w:t>
      </w:r>
      <w:r>
        <w:rPr>
          <w:b/>
          <w:sz w:val="16"/>
        </w:rPr>
        <w:t>organ(s):</w:t>
      </w:r>
      <w:r>
        <w:rPr>
          <w:b/>
          <w:sz w:val="16"/>
        </w:rPr>
        <w:tab/>
      </w:r>
      <w:r>
        <w:rPr>
          <w:sz w:val="16"/>
        </w:rPr>
        <w:t>No data available</w:t>
      </w:r>
    </w:p>
    <w:p>
      <w:pPr>
        <w:pStyle w:val="3"/>
        <w:spacing w:before="3"/>
      </w:pPr>
      <w:r>
        <w:pict>
          <v:shape id="_x0000_s1055" o:spid="_x0000_s1055" o:spt="202" type="#_x0000_t202" style="position:absolute;left:0pt;margin-left:36.25pt;margin-top:11.6pt;height:10.9pt;width:539.55pt;mso-position-horizontal-relative:page;mso-wrap-distance-bottom:0pt;mso-wrap-distance-top:0pt;z-index:-251643904;mso-width-relative:page;mso-height-relative:page;" filled="f" stroked="t" coordsize="21600,21600">
            <v:path/>
            <v:fill on="f" focussize="0,0"/>
            <v:stroke weight="0.54pt" color="#010101"/>
            <v:imagedata o:title=""/>
            <o:lock v:ext="edit"/>
            <v:textbox inset="0mm,0mm,0mm,0mm">
              <w:txbxContent>
                <w:p>
                  <w:pPr>
                    <w:spacing w:before="3" w:line="203" w:lineRule="exact"/>
                    <w:ind w:left="-2" w:right="0" w:firstLine="0"/>
                    <w:jc w:val="left"/>
                    <w:rPr>
                      <w:b/>
                      <w:i/>
                      <w:sz w:val="18"/>
                    </w:rPr>
                  </w:pPr>
                  <w:r>
                    <w:rPr>
                      <w:b/>
                      <w:i/>
                      <w:sz w:val="18"/>
                    </w:rPr>
                    <w:t>12. ECOLOGICAL INFORMATION</w:t>
                  </w:r>
                </w:p>
              </w:txbxContent>
            </v:textbox>
            <w10:wrap type="topAndBottom"/>
          </v:shape>
        </w:pict>
      </w:r>
    </w:p>
    <w:p>
      <w:pPr>
        <w:pStyle w:val="3"/>
        <w:spacing w:before="3"/>
        <w:rPr>
          <w:sz w:val="14"/>
        </w:rPr>
      </w:pPr>
    </w:p>
    <w:p>
      <w:pPr>
        <w:spacing w:before="95" w:line="184" w:lineRule="exact"/>
        <w:ind w:left="120" w:right="0" w:firstLine="0"/>
        <w:jc w:val="left"/>
        <w:rPr>
          <w:b/>
          <w:sz w:val="16"/>
        </w:rPr>
      </w:pPr>
      <w:r>
        <w:rPr>
          <w:b/>
          <w:sz w:val="16"/>
          <w:u w:val="single"/>
        </w:rPr>
        <w:t>Ecotoxicity</w:t>
      </w:r>
    </w:p>
    <w:p>
      <w:pPr>
        <w:tabs>
          <w:tab w:val="left" w:pos="3359"/>
        </w:tabs>
        <w:spacing w:before="0" w:line="184" w:lineRule="exact"/>
        <w:ind w:left="660" w:right="0" w:firstLine="0"/>
        <w:jc w:val="left"/>
        <w:rPr>
          <w:sz w:val="16"/>
        </w:rPr>
      </w:pPr>
      <w:r>
        <w:rPr>
          <w:b/>
          <w:sz w:val="16"/>
        </w:rPr>
        <w:t>Fish:</w:t>
      </w:r>
      <w:r>
        <w:rPr>
          <w:b/>
          <w:sz w:val="16"/>
        </w:rPr>
        <w:tab/>
      </w:r>
      <w:r>
        <w:rPr>
          <w:sz w:val="16"/>
        </w:rPr>
        <w:t>No data</w:t>
      </w:r>
      <w:r>
        <w:rPr>
          <w:spacing w:val="-4"/>
          <w:sz w:val="16"/>
        </w:rPr>
        <w:t xml:space="preserve"> </w:t>
      </w:r>
      <w:r>
        <w:rPr>
          <w:sz w:val="16"/>
        </w:rPr>
        <w:t>available</w:t>
      </w:r>
    </w:p>
    <w:p>
      <w:pPr>
        <w:tabs>
          <w:tab w:val="left" w:pos="3359"/>
        </w:tabs>
        <w:spacing w:before="0" w:line="184" w:lineRule="exact"/>
        <w:ind w:left="660" w:right="0" w:firstLine="0"/>
        <w:jc w:val="left"/>
        <w:rPr>
          <w:sz w:val="16"/>
        </w:rPr>
      </w:pPr>
      <w:r>
        <w:rPr>
          <w:b/>
          <w:sz w:val="16"/>
        </w:rPr>
        <w:t>Crustacea:</w:t>
      </w:r>
      <w:r>
        <w:rPr>
          <w:b/>
          <w:sz w:val="16"/>
        </w:rPr>
        <w:tab/>
      </w:r>
      <w:r>
        <w:rPr>
          <w:sz w:val="16"/>
        </w:rPr>
        <w:t>No data</w:t>
      </w:r>
      <w:r>
        <w:rPr>
          <w:spacing w:val="-4"/>
          <w:sz w:val="16"/>
        </w:rPr>
        <w:t xml:space="preserve"> </w:t>
      </w:r>
      <w:r>
        <w:rPr>
          <w:sz w:val="16"/>
        </w:rPr>
        <w:t>available</w:t>
      </w:r>
    </w:p>
    <w:p>
      <w:pPr>
        <w:tabs>
          <w:tab w:val="left" w:pos="3359"/>
        </w:tabs>
        <w:spacing w:before="0"/>
        <w:ind w:left="660" w:right="0" w:firstLine="0"/>
        <w:jc w:val="left"/>
        <w:rPr>
          <w:sz w:val="16"/>
        </w:rPr>
      </w:pPr>
      <w:r>
        <w:rPr>
          <w:b/>
          <w:sz w:val="16"/>
        </w:rPr>
        <w:t>Algae:</w:t>
      </w:r>
      <w:r>
        <w:rPr>
          <w:b/>
          <w:sz w:val="16"/>
        </w:rPr>
        <w:tab/>
      </w:r>
      <w:r>
        <w:rPr>
          <w:sz w:val="16"/>
        </w:rPr>
        <w:t>No data</w:t>
      </w:r>
      <w:r>
        <w:rPr>
          <w:spacing w:val="-4"/>
          <w:sz w:val="16"/>
        </w:rPr>
        <w:t xml:space="preserve"> </w:t>
      </w:r>
      <w:r>
        <w:rPr>
          <w:sz w:val="16"/>
        </w:rPr>
        <w:t>available</w:t>
      </w:r>
    </w:p>
    <w:p>
      <w:pPr>
        <w:pStyle w:val="3"/>
        <w:spacing w:before="10"/>
        <w:rPr>
          <w:sz w:val="24"/>
        </w:rPr>
      </w:pPr>
    </w:p>
    <w:p>
      <w:pPr>
        <w:tabs>
          <w:tab w:val="left" w:pos="3359"/>
        </w:tabs>
        <w:spacing w:before="0"/>
        <w:ind w:left="120" w:right="6422" w:firstLine="0"/>
        <w:jc w:val="both"/>
        <w:rPr>
          <w:sz w:val="16"/>
        </w:rPr>
      </w:pPr>
      <w:r>
        <w:rPr>
          <w:b/>
          <w:sz w:val="16"/>
        </w:rPr>
        <w:t>Persistence</w:t>
      </w:r>
      <w:r>
        <w:rPr>
          <w:b/>
          <w:spacing w:val="-10"/>
          <w:sz w:val="16"/>
        </w:rPr>
        <w:t xml:space="preserve"> </w:t>
      </w:r>
      <w:r>
        <w:rPr>
          <w:b/>
          <w:sz w:val="16"/>
        </w:rPr>
        <w:t>and</w:t>
      </w:r>
      <w:r>
        <w:rPr>
          <w:b/>
          <w:spacing w:val="-9"/>
          <w:sz w:val="16"/>
        </w:rPr>
        <w:t xml:space="preserve"> </w:t>
      </w:r>
      <w:r>
        <w:rPr>
          <w:b/>
          <w:sz w:val="16"/>
        </w:rPr>
        <w:t>degradability:</w:t>
      </w:r>
      <w:r>
        <w:rPr>
          <w:b/>
          <w:sz w:val="16"/>
        </w:rPr>
        <w:tab/>
      </w:r>
      <w:r>
        <w:rPr>
          <w:sz w:val="16"/>
        </w:rPr>
        <w:t xml:space="preserve">No data available </w:t>
      </w:r>
      <w:r>
        <w:rPr>
          <w:b/>
          <w:sz w:val="16"/>
        </w:rPr>
        <w:t>Bioaccumulative</w:t>
      </w:r>
      <w:r>
        <w:rPr>
          <w:b/>
          <w:spacing w:val="-9"/>
          <w:sz w:val="16"/>
        </w:rPr>
        <w:t xml:space="preserve"> </w:t>
      </w:r>
      <w:r>
        <w:rPr>
          <w:b/>
          <w:sz w:val="16"/>
        </w:rPr>
        <w:t>potential</w:t>
      </w:r>
      <w:r>
        <w:rPr>
          <w:b/>
          <w:spacing w:val="-10"/>
          <w:sz w:val="16"/>
        </w:rPr>
        <w:t xml:space="preserve"> </w:t>
      </w:r>
      <w:r>
        <w:rPr>
          <w:b/>
          <w:sz w:val="16"/>
        </w:rPr>
        <w:t>(BCF):</w:t>
      </w:r>
      <w:r>
        <w:rPr>
          <w:b/>
          <w:sz w:val="16"/>
        </w:rPr>
        <w:tab/>
      </w:r>
      <w:r>
        <w:rPr>
          <w:sz w:val="16"/>
        </w:rPr>
        <w:t xml:space="preserve">No data available </w:t>
      </w:r>
      <w:r>
        <w:rPr>
          <w:b/>
          <w:sz w:val="16"/>
        </w:rPr>
        <w:t>Mobillity</w:t>
      </w:r>
      <w:r>
        <w:rPr>
          <w:b/>
          <w:spacing w:val="-8"/>
          <w:sz w:val="16"/>
        </w:rPr>
        <w:t xml:space="preserve"> </w:t>
      </w:r>
      <w:r>
        <w:rPr>
          <w:b/>
          <w:sz w:val="16"/>
        </w:rPr>
        <w:t>in</w:t>
      </w:r>
      <w:r>
        <w:rPr>
          <w:b/>
          <w:spacing w:val="-5"/>
          <w:sz w:val="16"/>
        </w:rPr>
        <w:t xml:space="preserve"> </w:t>
      </w:r>
      <w:r>
        <w:rPr>
          <w:b/>
          <w:sz w:val="16"/>
        </w:rPr>
        <w:t>soil:</w:t>
      </w:r>
      <w:r>
        <w:rPr>
          <w:b/>
          <w:sz w:val="16"/>
        </w:rPr>
        <w:tab/>
      </w:r>
      <w:r>
        <w:rPr>
          <w:sz w:val="16"/>
        </w:rPr>
        <w:t>No data</w:t>
      </w:r>
      <w:r>
        <w:rPr>
          <w:spacing w:val="-17"/>
          <w:sz w:val="16"/>
        </w:rPr>
        <w:t xml:space="preserve"> </w:t>
      </w:r>
      <w:r>
        <w:rPr>
          <w:sz w:val="16"/>
        </w:rPr>
        <w:t>available</w:t>
      </w:r>
    </w:p>
    <w:p>
      <w:pPr>
        <w:spacing w:after="0"/>
        <w:jc w:val="both"/>
        <w:rPr>
          <w:sz w:val="16"/>
        </w:rPr>
        <w:sectPr>
          <w:pgSz w:w="11900" w:h="16840"/>
          <w:pgMar w:top="1080" w:right="280" w:bottom="280" w:left="600" w:header="727" w:footer="0" w:gutter="0"/>
        </w:sectPr>
      </w:pPr>
    </w:p>
    <w:p>
      <w:pPr>
        <w:pStyle w:val="2"/>
        <w:spacing w:line="183" w:lineRule="exact"/>
      </w:pPr>
      <w:r>
        <w:t>Partition coefficient:</w:t>
      </w:r>
    </w:p>
    <w:p>
      <w:pPr>
        <w:spacing w:before="0" w:line="184" w:lineRule="exact"/>
        <w:ind w:left="120" w:right="0" w:firstLine="0"/>
        <w:jc w:val="left"/>
        <w:rPr>
          <w:b/>
          <w:sz w:val="16"/>
        </w:rPr>
      </w:pPr>
      <w:r>
        <w:rPr>
          <w:b/>
          <w:position w:val="1"/>
          <w:sz w:val="16"/>
        </w:rPr>
        <w:t>n-octanol/water (log P</w:t>
      </w:r>
      <w:r>
        <w:rPr>
          <w:b/>
          <w:sz w:val="10"/>
        </w:rPr>
        <w:t>ow</w:t>
      </w:r>
      <w:r>
        <w:rPr>
          <w:b/>
          <w:position w:val="1"/>
          <w:sz w:val="16"/>
        </w:rPr>
        <w:t>)</w:t>
      </w:r>
    </w:p>
    <w:p>
      <w:pPr>
        <w:pStyle w:val="3"/>
        <w:spacing w:line="178" w:lineRule="exact"/>
        <w:ind w:left="120"/>
      </w:pPr>
      <w:r>
        <w:br w:type="column"/>
      </w:r>
      <w:r>
        <w:t>No data available</w:t>
      </w:r>
    </w:p>
    <w:p>
      <w:pPr>
        <w:spacing w:after="0" w:line="178" w:lineRule="exact"/>
        <w:sectPr>
          <w:type w:val="continuous"/>
          <w:pgSz w:w="11900" w:h="16840"/>
          <w:pgMar w:top="640" w:right="280" w:bottom="280" w:left="600" w:header="720" w:footer="720" w:gutter="0"/>
          <w:cols w:equalWidth="0" w:num="2">
            <w:col w:w="2026" w:space="1214"/>
            <w:col w:w="7780"/>
          </w:cols>
        </w:sectPr>
      </w:pPr>
    </w:p>
    <w:p>
      <w:pPr>
        <w:tabs>
          <w:tab w:val="left" w:pos="3359"/>
        </w:tabs>
        <w:spacing w:before="0"/>
        <w:ind w:left="119" w:right="0" w:firstLine="0"/>
        <w:jc w:val="left"/>
        <w:rPr>
          <w:sz w:val="16"/>
        </w:rPr>
      </w:pPr>
      <w:r>
        <w:rPr>
          <w:b/>
          <w:sz w:val="16"/>
        </w:rPr>
        <w:t>Soil</w:t>
      </w:r>
      <w:r>
        <w:rPr>
          <w:b/>
          <w:spacing w:val="-7"/>
          <w:sz w:val="16"/>
        </w:rPr>
        <w:t xml:space="preserve"> </w:t>
      </w:r>
      <w:r>
        <w:rPr>
          <w:b/>
          <w:sz w:val="16"/>
        </w:rPr>
        <w:t>adsorption</w:t>
      </w:r>
      <w:r>
        <w:rPr>
          <w:b/>
          <w:spacing w:val="-6"/>
          <w:sz w:val="16"/>
        </w:rPr>
        <w:t xml:space="preserve"> </w:t>
      </w:r>
      <w:r>
        <w:rPr>
          <w:b/>
          <w:sz w:val="16"/>
        </w:rPr>
        <w:t>(Koc):</w:t>
      </w:r>
      <w:r>
        <w:rPr>
          <w:b/>
          <w:sz w:val="16"/>
        </w:rPr>
        <w:tab/>
      </w:r>
      <w:r>
        <w:rPr>
          <w:sz w:val="16"/>
        </w:rPr>
        <w:t>No data available</w:t>
      </w:r>
    </w:p>
    <w:p>
      <w:pPr>
        <w:spacing w:after="0"/>
        <w:jc w:val="left"/>
        <w:rPr>
          <w:sz w:val="16"/>
        </w:rPr>
        <w:sectPr>
          <w:type w:val="continuous"/>
          <w:pgSz w:w="11900" w:h="16840"/>
          <w:pgMar w:top="640" w:right="280" w:bottom="280" w:left="600" w:header="720" w:footer="720" w:gutter="0"/>
        </w:sectPr>
      </w:pPr>
    </w:p>
    <w:p>
      <w:pPr>
        <w:pStyle w:val="2"/>
        <w:spacing w:line="240" w:lineRule="auto"/>
        <w:ind w:left="119" w:right="16"/>
      </w:pPr>
      <w:r>
        <w:t>Henry's Law: constant (PaM</w:t>
      </w:r>
      <w:r>
        <w:rPr>
          <w:position w:val="5"/>
          <w:sz w:val="10"/>
        </w:rPr>
        <w:t>3</w:t>
      </w:r>
      <w:r>
        <w:t>/mol)</w:t>
      </w:r>
    </w:p>
    <w:p>
      <w:pPr>
        <w:pStyle w:val="3"/>
        <w:spacing w:line="179" w:lineRule="exact"/>
        <w:ind w:left="119"/>
      </w:pPr>
      <w:r>
        <w:br w:type="column"/>
      </w:r>
      <w:r>
        <w:t>No data available</w:t>
      </w:r>
    </w:p>
    <w:p>
      <w:pPr>
        <w:spacing w:after="0" w:line="179" w:lineRule="exact"/>
        <w:sectPr>
          <w:type w:val="continuous"/>
          <w:pgSz w:w="11900" w:h="16840"/>
          <w:pgMar w:top="640" w:right="280" w:bottom="280" w:left="600" w:header="720" w:footer="720" w:gutter="0"/>
          <w:cols w:equalWidth="0" w:num="2">
            <w:col w:w="1687" w:space="1553"/>
            <w:col w:w="7780"/>
          </w:cols>
        </w:sectPr>
      </w:pPr>
    </w:p>
    <w:p>
      <w:pPr>
        <w:pStyle w:val="3"/>
        <w:spacing w:before="2"/>
        <w:rPr>
          <w:sz w:val="5"/>
        </w:rPr>
      </w:pPr>
    </w:p>
    <w:p>
      <w:pPr>
        <w:pStyle w:val="3"/>
        <w:spacing w:line="229" w:lineRule="exact"/>
        <w:ind w:left="119"/>
        <w:rPr>
          <w:sz w:val="20"/>
        </w:rPr>
      </w:pPr>
      <w:r>
        <w:rPr>
          <w:position w:val="-4"/>
          <w:sz w:val="20"/>
        </w:rPr>
        <w:pict>
          <v:shape id="_x0000_s1056" o:spid="_x0000_s1056" o:spt="202" type="#_x0000_t202" style="height:10.9pt;width:539.55pt;" filled="f" stroked="t" coordsize="21600,21600">
            <v:path/>
            <v:fill on="f" focussize="0,0"/>
            <v:stroke weight="0.54pt" color="#010101"/>
            <v:imagedata o:title=""/>
            <o:lock v:ext="edit"/>
            <v:textbox inset="0mm,0mm,0mm,0mm">
              <w:txbxContent>
                <w:p>
                  <w:pPr>
                    <w:spacing w:before="3" w:line="203" w:lineRule="exact"/>
                    <w:ind w:left="-2" w:right="0" w:firstLine="0"/>
                    <w:jc w:val="left"/>
                    <w:rPr>
                      <w:b/>
                      <w:i/>
                      <w:sz w:val="18"/>
                    </w:rPr>
                  </w:pPr>
                  <w:r>
                    <w:rPr>
                      <w:b/>
                      <w:i/>
                      <w:sz w:val="18"/>
                    </w:rPr>
                    <w:t>13. DISPOSAL CONSIDERATIONS</w:t>
                  </w:r>
                </w:p>
              </w:txbxContent>
            </v:textbox>
            <w10:wrap type="none"/>
            <w10:anchorlock/>
          </v:shape>
        </w:pict>
      </w:r>
    </w:p>
    <w:p>
      <w:pPr>
        <w:pStyle w:val="3"/>
        <w:tabs>
          <w:tab w:val="left" w:pos="3359"/>
        </w:tabs>
        <w:spacing w:before="1" w:line="181" w:lineRule="exact"/>
        <w:ind w:left="120"/>
      </w:pPr>
      <w:r>
        <w:rPr>
          <w:b/>
        </w:rPr>
        <w:t>Disposal</w:t>
      </w:r>
      <w:r>
        <w:rPr>
          <w:b/>
          <w:spacing w:val="-6"/>
        </w:rPr>
        <w:t xml:space="preserve"> </w:t>
      </w:r>
      <w:r>
        <w:rPr>
          <w:b/>
        </w:rPr>
        <w:t>of</w:t>
      </w:r>
      <w:r>
        <w:rPr>
          <w:b/>
          <w:spacing w:val="-6"/>
        </w:rPr>
        <w:t xml:space="preserve"> </w:t>
      </w:r>
      <w:r>
        <w:rPr>
          <w:b/>
        </w:rPr>
        <w:t>product:</w:t>
      </w:r>
      <w:r>
        <w:rPr>
          <w:b/>
        </w:rPr>
        <w:tab/>
      </w:r>
      <w:r>
        <w:t>Recycle to process if possible. It is the generator's responsibility to comply with Federal, State and</w:t>
      </w:r>
      <w:r>
        <w:rPr>
          <w:spacing w:val="-18"/>
        </w:rPr>
        <w:t xml:space="preserve"> </w:t>
      </w:r>
      <w:r>
        <w:t>Local</w:t>
      </w:r>
    </w:p>
    <w:p>
      <w:pPr>
        <w:pStyle w:val="3"/>
        <w:ind w:left="3360"/>
      </w:pPr>
      <w:r>
        <w:t>rules and regulations. You may be able to dissolve or mix material with a combustible solvent and burn in a chemical incinerator equipped with an afterburner and scrubber system. This section is intended to provide assistance but does not replace these laws, nor does compliance in accordance with this section ensure regulatory compliance according to the law. US EPA guidelines for Identification and Listing of Hazardous Waste are listed in 40 CFR Parts 261. The product should not be allowed to enter the environment, drains, water ways, or the soil.</w:t>
      </w:r>
    </w:p>
    <w:p>
      <w:pPr>
        <w:tabs>
          <w:tab w:val="left" w:pos="3359"/>
        </w:tabs>
        <w:spacing w:before="0" w:line="184" w:lineRule="exact"/>
        <w:ind w:left="120" w:right="0" w:firstLine="0"/>
        <w:jc w:val="left"/>
        <w:rPr>
          <w:sz w:val="16"/>
        </w:rPr>
      </w:pPr>
      <w:r>
        <w:rPr>
          <w:b/>
          <w:sz w:val="16"/>
        </w:rPr>
        <w:t>Disposal</w:t>
      </w:r>
      <w:r>
        <w:rPr>
          <w:b/>
          <w:spacing w:val="-7"/>
          <w:sz w:val="16"/>
        </w:rPr>
        <w:t xml:space="preserve"> </w:t>
      </w:r>
      <w:r>
        <w:rPr>
          <w:b/>
          <w:sz w:val="16"/>
        </w:rPr>
        <w:t>of</w:t>
      </w:r>
      <w:r>
        <w:rPr>
          <w:b/>
          <w:spacing w:val="-6"/>
          <w:sz w:val="16"/>
        </w:rPr>
        <w:t xml:space="preserve"> </w:t>
      </w:r>
      <w:r>
        <w:rPr>
          <w:b/>
          <w:sz w:val="16"/>
        </w:rPr>
        <w:t>container:</w:t>
      </w:r>
      <w:r>
        <w:rPr>
          <w:b/>
          <w:sz w:val="16"/>
        </w:rPr>
        <w:tab/>
      </w:r>
      <w:r>
        <w:rPr>
          <w:sz w:val="16"/>
        </w:rPr>
        <w:t>Dispose of as unused product. Do not re-use empty</w:t>
      </w:r>
      <w:r>
        <w:rPr>
          <w:spacing w:val="-3"/>
          <w:sz w:val="16"/>
        </w:rPr>
        <w:t xml:space="preserve"> </w:t>
      </w:r>
      <w:r>
        <w:rPr>
          <w:sz w:val="16"/>
        </w:rPr>
        <w:t>containers.</w:t>
      </w:r>
    </w:p>
    <w:p>
      <w:pPr>
        <w:tabs>
          <w:tab w:val="left" w:pos="3359"/>
        </w:tabs>
        <w:spacing w:before="0"/>
        <w:ind w:left="119" w:right="0" w:firstLine="0"/>
        <w:jc w:val="left"/>
        <w:rPr>
          <w:sz w:val="16"/>
        </w:rPr>
      </w:pPr>
      <w:r>
        <w:rPr>
          <w:b/>
          <w:sz w:val="16"/>
        </w:rPr>
        <w:t>Other</w:t>
      </w:r>
      <w:r>
        <w:rPr>
          <w:b/>
          <w:spacing w:val="-9"/>
          <w:sz w:val="16"/>
        </w:rPr>
        <w:t xml:space="preserve"> </w:t>
      </w:r>
      <w:r>
        <w:rPr>
          <w:b/>
          <w:sz w:val="16"/>
        </w:rPr>
        <w:t>considerations:</w:t>
      </w:r>
      <w:r>
        <w:rPr>
          <w:b/>
          <w:sz w:val="16"/>
        </w:rPr>
        <w:tab/>
      </w:r>
      <w:r>
        <w:rPr>
          <w:sz w:val="16"/>
        </w:rPr>
        <w:t>Observe all federal, state and local regulations when disposing of the</w:t>
      </w:r>
      <w:r>
        <w:rPr>
          <w:spacing w:val="-3"/>
          <w:sz w:val="16"/>
        </w:rPr>
        <w:t xml:space="preserve"> </w:t>
      </w:r>
      <w:r>
        <w:rPr>
          <w:sz w:val="16"/>
        </w:rPr>
        <w:t>substance.</w:t>
      </w:r>
    </w:p>
    <w:p>
      <w:pPr>
        <w:pStyle w:val="3"/>
        <w:spacing w:before="3"/>
      </w:pPr>
      <w:r>
        <w:pict>
          <v:shape id="_x0000_s1057" o:spid="_x0000_s1057" o:spt="202" type="#_x0000_t202" style="position:absolute;left:0pt;margin-left:36.25pt;margin-top:11.6pt;height:10.9pt;width:539.55pt;mso-position-horizontal-relative:page;mso-wrap-distance-bottom:0pt;mso-wrap-distance-top:0pt;z-index:-251641856;mso-width-relative:page;mso-height-relative:page;" filled="f" stroked="t" coordsize="21600,21600">
            <v:path/>
            <v:fill on="f" focussize="0,0"/>
            <v:stroke weight="0.54pt" color="#010101"/>
            <v:imagedata o:title=""/>
            <o:lock v:ext="edit"/>
            <v:textbox inset="0mm,0mm,0mm,0mm">
              <w:txbxContent>
                <w:p>
                  <w:pPr>
                    <w:spacing w:before="3" w:line="203" w:lineRule="exact"/>
                    <w:ind w:left="-2" w:right="0" w:firstLine="0"/>
                    <w:jc w:val="left"/>
                    <w:rPr>
                      <w:b/>
                      <w:i/>
                      <w:sz w:val="18"/>
                    </w:rPr>
                  </w:pPr>
                  <w:r>
                    <w:rPr>
                      <w:b/>
                      <w:i/>
                      <w:sz w:val="18"/>
                    </w:rPr>
                    <w:t>14. TRANSPORT INFORMATION</w:t>
                  </w:r>
                </w:p>
              </w:txbxContent>
            </v:textbox>
            <w10:wrap type="topAndBottom"/>
          </v:shape>
        </w:pict>
      </w:r>
    </w:p>
    <w:p>
      <w:pPr>
        <w:pStyle w:val="3"/>
        <w:spacing w:before="3"/>
        <w:rPr>
          <w:sz w:val="14"/>
        </w:rPr>
      </w:pPr>
    </w:p>
    <w:p>
      <w:pPr>
        <w:spacing w:after="0"/>
        <w:rPr>
          <w:sz w:val="14"/>
        </w:rPr>
        <w:sectPr>
          <w:pgSz w:w="11900" w:h="16840"/>
          <w:pgMar w:top="1080" w:right="280" w:bottom="280" w:left="600" w:header="727" w:footer="0" w:gutter="0"/>
        </w:sectPr>
      </w:pPr>
    </w:p>
    <w:p>
      <w:pPr>
        <w:spacing w:before="95" w:line="184" w:lineRule="exact"/>
        <w:ind w:left="120" w:right="0" w:firstLine="0"/>
        <w:jc w:val="left"/>
        <w:rPr>
          <w:b/>
          <w:sz w:val="16"/>
        </w:rPr>
      </w:pPr>
      <w:r>
        <w:rPr>
          <w:b/>
          <w:sz w:val="16"/>
          <w:u w:val="single"/>
        </w:rPr>
        <w:t>DOT (US)</w:t>
      </w:r>
    </w:p>
    <w:p>
      <w:pPr>
        <w:spacing w:before="0" w:line="181" w:lineRule="exact"/>
        <w:ind w:left="120" w:right="0" w:firstLine="0"/>
        <w:jc w:val="left"/>
        <w:rPr>
          <w:b/>
          <w:sz w:val="16"/>
        </w:rPr>
      </w:pPr>
      <w:r>
        <w:rPr>
          <w:b/>
          <w:sz w:val="16"/>
        </w:rPr>
        <w:t>UN number:</w:t>
      </w:r>
    </w:p>
    <w:p>
      <w:pPr>
        <w:pStyle w:val="3"/>
        <w:spacing w:line="181" w:lineRule="exact"/>
        <w:ind w:left="120"/>
      </w:pPr>
      <w:r>
        <w:t>UN1759</w:t>
      </w:r>
    </w:p>
    <w:p>
      <w:pPr>
        <w:pStyle w:val="3"/>
        <w:rPr>
          <w:sz w:val="18"/>
        </w:rPr>
      </w:pPr>
    </w:p>
    <w:p>
      <w:pPr>
        <w:spacing w:before="104" w:line="184" w:lineRule="exact"/>
        <w:ind w:left="120" w:right="0" w:firstLine="0"/>
        <w:jc w:val="left"/>
        <w:rPr>
          <w:b/>
          <w:sz w:val="16"/>
        </w:rPr>
      </w:pPr>
      <w:r>
        <w:rPr>
          <w:b/>
          <w:sz w:val="16"/>
          <w:u w:val="single"/>
        </w:rPr>
        <w:t>IATA</w:t>
      </w:r>
    </w:p>
    <w:p>
      <w:pPr>
        <w:spacing w:before="0" w:line="181" w:lineRule="exact"/>
        <w:ind w:left="120" w:right="0" w:firstLine="0"/>
        <w:jc w:val="left"/>
        <w:rPr>
          <w:b/>
          <w:sz w:val="16"/>
        </w:rPr>
      </w:pPr>
      <w:r>
        <w:rPr>
          <w:b/>
          <w:sz w:val="16"/>
        </w:rPr>
        <w:t>UN number:</w:t>
      </w:r>
    </w:p>
    <w:p>
      <w:pPr>
        <w:pStyle w:val="3"/>
        <w:spacing w:line="181" w:lineRule="exact"/>
        <w:ind w:left="120"/>
      </w:pPr>
      <w:r>
        <w:t>UN1759</w:t>
      </w:r>
    </w:p>
    <w:p>
      <w:pPr>
        <w:pStyle w:val="3"/>
        <w:spacing w:before="2"/>
        <w:rPr>
          <w:sz w:val="24"/>
        </w:rPr>
      </w:pPr>
      <w:r>
        <w:br w:type="column"/>
      </w:r>
    </w:p>
    <w:p>
      <w:pPr>
        <w:pStyle w:val="2"/>
      </w:pPr>
      <w:r>
        <w:t>Proper Shipping Name:</w:t>
      </w:r>
    </w:p>
    <w:p>
      <w:pPr>
        <w:pStyle w:val="3"/>
        <w:spacing w:line="181" w:lineRule="exact"/>
        <w:ind w:left="120"/>
      </w:pPr>
      <w:r>
        <w:t>Corrosive solids, n.o.s.</w:t>
      </w:r>
    </w:p>
    <w:p>
      <w:pPr>
        <w:pStyle w:val="3"/>
        <w:rPr>
          <w:sz w:val="18"/>
        </w:rPr>
      </w:pPr>
    </w:p>
    <w:p>
      <w:pPr>
        <w:pStyle w:val="3"/>
        <w:spacing w:before="1"/>
        <w:rPr>
          <w:sz w:val="25"/>
        </w:rPr>
      </w:pPr>
    </w:p>
    <w:p>
      <w:pPr>
        <w:pStyle w:val="2"/>
      </w:pPr>
      <w:r>
        <w:t>Proper Shipping Name:</w:t>
      </w:r>
    </w:p>
    <w:p>
      <w:pPr>
        <w:pStyle w:val="3"/>
        <w:spacing w:line="181" w:lineRule="exact"/>
        <w:ind w:left="120"/>
      </w:pPr>
      <w:r>
        <w:t>Corrosive solid, n.o.s.</w:t>
      </w:r>
    </w:p>
    <w:p>
      <w:pPr>
        <w:pStyle w:val="3"/>
        <w:spacing w:before="2"/>
        <w:rPr>
          <w:sz w:val="24"/>
        </w:rPr>
      </w:pPr>
      <w:r>
        <w:br w:type="column"/>
      </w:r>
    </w:p>
    <w:p>
      <w:pPr>
        <w:pStyle w:val="2"/>
      </w:pPr>
      <w:r>
        <w:t>Class or Division:</w:t>
      </w:r>
    </w:p>
    <w:p>
      <w:pPr>
        <w:pStyle w:val="3"/>
        <w:spacing w:line="181" w:lineRule="exact"/>
        <w:ind w:left="120"/>
      </w:pPr>
      <w:r>
        <w:t>8 Corrosive material</w:t>
      </w:r>
    </w:p>
    <w:p>
      <w:pPr>
        <w:pStyle w:val="3"/>
        <w:rPr>
          <w:sz w:val="18"/>
        </w:rPr>
      </w:pPr>
    </w:p>
    <w:p>
      <w:pPr>
        <w:pStyle w:val="3"/>
        <w:spacing w:before="1"/>
        <w:rPr>
          <w:sz w:val="25"/>
        </w:rPr>
      </w:pPr>
    </w:p>
    <w:p>
      <w:pPr>
        <w:pStyle w:val="2"/>
      </w:pPr>
      <w:r>
        <w:t>Class or Division:</w:t>
      </w:r>
    </w:p>
    <w:p>
      <w:pPr>
        <w:pStyle w:val="3"/>
        <w:spacing w:line="181" w:lineRule="exact"/>
        <w:ind w:left="120"/>
      </w:pPr>
      <w:r>
        <w:t>8 Corrosive material</w:t>
      </w:r>
    </w:p>
    <w:p>
      <w:pPr>
        <w:pStyle w:val="3"/>
        <w:spacing w:before="2"/>
        <w:rPr>
          <w:sz w:val="24"/>
        </w:rPr>
      </w:pPr>
      <w:r>
        <w:br w:type="column"/>
      </w:r>
    </w:p>
    <w:p>
      <w:pPr>
        <w:pStyle w:val="2"/>
      </w:pPr>
      <w:r>
        <w:t>Packing Group:</w:t>
      </w:r>
    </w:p>
    <w:p>
      <w:pPr>
        <w:pStyle w:val="3"/>
        <w:spacing w:line="181" w:lineRule="exact"/>
        <w:ind w:left="120"/>
      </w:pPr>
      <w:r>
        <w:t>III</w:t>
      </w:r>
    </w:p>
    <w:p>
      <w:pPr>
        <w:pStyle w:val="3"/>
        <w:rPr>
          <w:sz w:val="18"/>
        </w:rPr>
      </w:pPr>
    </w:p>
    <w:p>
      <w:pPr>
        <w:pStyle w:val="3"/>
        <w:spacing w:before="1"/>
        <w:rPr>
          <w:sz w:val="25"/>
        </w:rPr>
      </w:pPr>
    </w:p>
    <w:p>
      <w:pPr>
        <w:pStyle w:val="2"/>
      </w:pPr>
      <w:r>
        <w:t>Packing Group:</w:t>
      </w:r>
    </w:p>
    <w:p>
      <w:pPr>
        <w:pStyle w:val="3"/>
        <w:spacing w:line="181" w:lineRule="exact"/>
        <w:ind w:left="120"/>
      </w:pPr>
      <w:r>
        <w:t>III</w:t>
      </w:r>
    </w:p>
    <w:p>
      <w:pPr>
        <w:spacing w:after="0" w:line="181" w:lineRule="exact"/>
        <w:sectPr>
          <w:type w:val="continuous"/>
          <w:pgSz w:w="11900" w:h="16840"/>
          <w:pgMar w:top="640" w:right="280" w:bottom="280" w:left="600" w:header="720" w:footer="720" w:gutter="0"/>
          <w:cols w:equalWidth="0" w:num="4">
            <w:col w:w="1073" w:space="547"/>
            <w:col w:w="1933" w:space="1307"/>
            <w:col w:w="1590" w:space="570"/>
            <w:col w:w="4000"/>
          </w:cols>
        </w:sectPr>
      </w:pPr>
    </w:p>
    <w:p>
      <w:pPr>
        <w:pStyle w:val="3"/>
        <w:spacing w:before="10"/>
        <w:rPr>
          <w:sz w:val="18"/>
        </w:rPr>
      </w:pPr>
    </w:p>
    <w:p>
      <w:pPr>
        <w:spacing w:after="0"/>
        <w:rPr>
          <w:sz w:val="18"/>
        </w:rPr>
        <w:sectPr>
          <w:type w:val="continuous"/>
          <w:pgSz w:w="11900" w:h="16840"/>
          <w:pgMar w:top="640" w:right="280" w:bottom="280" w:left="600" w:header="720" w:footer="720" w:gutter="0"/>
        </w:sectPr>
      </w:pPr>
    </w:p>
    <w:p>
      <w:pPr>
        <w:spacing w:before="95" w:line="184" w:lineRule="exact"/>
        <w:ind w:left="120" w:right="0" w:firstLine="0"/>
        <w:jc w:val="left"/>
        <w:rPr>
          <w:b/>
          <w:sz w:val="16"/>
        </w:rPr>
      </w:pPr>
      <w:r>
        <w:rPr>
          <w:b/>
          <w:sz w:val="16"/>
          <w:u w:val="single"/>
        </w:rPr>
        <w:t>IMDG</w:t>
      </w:r>
    </w:p>
    <w:p>
      <w:pPr>
        <w:spacing w:before="0" w:line="181" w:lineRule="exact"/>
        <w:ind w:left="120" w:right="0" w:firstLine="0"/>
        <w:jc w:val="left"/>
        <w:rPr>
          <w:b/>
          <w:sz w:val="16"/>
        </w:rPr>
      </w:pPr>
      <w:r>
        <w:rPr>
          <w:b/>
          <w:sz w:val="16"/>
        </w:rPr>
        <w:t>UN number:</w:t>
      </w:r>
    </w:p>
    <w:p>
      <w:pPr>
        <w:pStyle w:val="3"/>
        <w:spacing w:line="181" w:lineRule="exact"/>
        <w:ind w:left="120"/>
      </w:pPr>
      <w:r>
        <w:t>UN1759</w:t>
      </w:r>
    </w:p>
    <w:p>
      <w:pPr>
        <w:pStyle w:val="3"/>
        <w:spacing w:before="2"/>
        <w:rPr>
          <w:sz w:val="24"/>
        </w:rPr>
      </w:pPr>
      <w:r>
        <w:br w:type="column"/>
      </w:r>
    </w:p>
    <w:p>
      <w:pPr>
        <w:pStyle w:val="2"/>
      </w:pPr>
      <w:r>
        <w:t>Proper Shipping Name:</w:t>
      </w:r>
    </w:p>
    <w:p>
      <w:pPr>
        <w:pStyle w:val="3"/>
        <w:spacing w:line="181" w:lineRule="exact"/>
        <w:ind w:left="120"/>
      </w:pPr>
      <w:r>
        <w:t>Corrosive solid, n.o.s.</w:t>
      </w:r>
    </w:p>
    <w:p>
      <w:pPr>
        <w:pStyle w:val="3"/>
        <w:spacing w:before="2"/>
        <w:rPr>
          <w:sz w:val="24"/>
        </w:rPr>
      </w:pPr>
      <w:r>
        <w:br w:type="column"/>
      </w:r>
    </w:p>
    <w:p>
      <w:pPr>
        <w:pStyle w:val="2"/>
      </w:pPr>
      <w:r>
        <w:t>Class or Division:</w:t>
      </w:r>
    </w:p>
    <w:p>
      <w:pPr>
        <w:pStyle w:val="3"/>
        <w:spacing w:line="181" w:lineRule="exact"/>
        <w:ind w:left="120"/>
      </w:pPr>
      <w:r>
        <w:t>8 Corrosive material</w:t>
      </w:r>
    </w:p>
    <w:p>
      <w:pPr>
        <w:pStyle w:val="3"/>
        <w:spacing w:before="2"/>
        <w:rPr>
          <w:sz w:val="24"/>
        </w:rPr>
      </w:pPr>
      <w:r>
        <w:br w:type="column"/>
      </w:r>
    </w:p>
    <w:p>
      <w:pPr>
        <w:pStyle w:val="2"/>
      </w:pPr>
      <w:r>
        <w:t>Packing Group:</w:t>
      </w:r>
    </w:p>
    <w:p>
      <w:pPr>
        <w:pStyle w:val="3"/>
        <w:spacing w:line="181" w:lineRule="exact"/>
        <w:ind w:left="120"/>
      </w:pPr>
      <w:r>
        <w:t>III</w:t>
      </w:r>
    </w:p>
    <w:p>
      <w:pPr>
        <w:spacing w:after="0" w:line="181" w:lineRule="exact"/>
        <w:sectPr>
          <w:type w:val="continuous"/>
          <w:pgSz w:w="11900" w:h="16840"/>
          <w:pgMar w:top="640" w:right="280" w:bottom="280" w:left="600" w:header="720" w:footer="720" w:gutter="0"/>
          <w:cols w:equalWidth="0" w:num="4">
            <w:col w:w="1073" w:space="547"/>
            <w:col w:w="1933" w:space="1307"/>
            <w:col w:w="1590" w:space="570"/>
            <w:col w:w="4000"/>
          </w:cols>
        </w:sectPr>
      </w:pPr>
    </w:p>
    <w:p>
      <w:pPr>
        <w:pStyle w:val="3"/>
        <w:spacing w:before="5"/>
        <w:rPr>
          <w:sz w:val="18"/>
        </w:rPr>
      </w:pPr>
    </w:p>
    <w:p>
      <w:pPr>
        <w:tabs>
          <w:tab w:val="left" w:pos="3359"/>
        </w:tabs>
        <w:spacing w:before="99"/>
        <w:ind w:left="120" w:right="0" w:firstLine="0"/>
        <w:jc w:val="left"/>
        <w:rPr>
          <w:sz w:val="16"/>
        </w:rPr>
      </w:pPr>
      <w:r>
        <w:rPr>
          <w:b/>
          <w:sz w:val="16"/>
        </w:rPr>
        <w:t>EmS</w:t>
      </w:r>
      <w:r>
        <w:rPr>
          <w:b/>
          <w:spacing w:val="-5"/>
          <w:sz w:val="16"/>
        </w:rPr>
        <w:t xml:space="preserve"> </w:t>
      </w:r>
      <w:r>
        <w:rPr>
          <w:b/>
          <w:sz w:val="16"/>
        </w:rPr>
        <w:t>number:</w:t>
      </w:r>
      <w:r>
        <w:rPr>
          <w:b/>
          <w:sz w:val="16"/>
        </w:rPr>
        <w:tab/>
      </w:r>
      <w:r>
        <w:rPr>
          <w:sz w:val="16"/>
        </w:rPr>
        <w:t>F-A,</w:t>
      </w:r>
      <w:r>
        <w:rPr>
          <w:spacing w:val="-1"/>
          <w:sz w:val="16"/>
        </w:rPr>
        <w:t xml:space="preserve"> </w:t>
      </w:r>
      <w:r>
        <w:rPr>
          <w:sz w:val="16"/>
        </w:rPr>
        <w:t>S-B</w:t>
      </w:r>
    </w:p>
    <w:p>
      <w:pPr>
        <w:pStyle w:val="3"/>
        <w:spacing w:before="4"/>
      </w:pPr>
      <w:r>
        <w:pict>
          <v:shape id="_x0000_s1058" o:spid="_x0000_s1058" o:spt="202" type="#_x0000_t202" style="position:absolute;left:0pt;margin-left:36.25pt;margin-top:11.65pt;height:10.9pt;width:539.55pt;mso-position-horizontal-relative:page;mso-wrap-distance-bottom:0pt;mso-wrap-distance-top:0pt;z-index:-251640832;mso-width-relative:page;mso-height-relative:page;" filled="f" stroked="t" coordsize="21600,21600">
            <v:path/>
            <v:fill on="f" focussize="0,0"/>
            <v:stroke weight="0.54pt" color="#010101"/>
            <v:imagedata o:title=""/>
            <o:lock v:ext="edit"/>
            <v:textbox inset="0mm,0mm,0mm,0mm">
              <w:txbxContent>
                <w:p>
                  <w:pPr>
                    <w:spacing w:before="3" w:line="203" w:lineRule="exact"/>
                    <w:ind w:left="-2" w:right="0" w:firstLine="0"/>
                    <w:jc w:val="left"/>
                    <w:rPr>
                      <w:b/>
                      <w:i/>
                      <w:sz w:val="18"/>
                    </w:rPr>
                  </w:pPr>
                  <w:r>
                    <w:rPr>
                      <w:b/>
                      <w:i/>
                      <w:sz w:val="18"/>
                    </w:rPr>
                    <w:t>15. REGULATORY INFORMATION</w:t>
                  </w:r>
                </w:p>
              </w:txbxContent>
            </v:textbox>
            <w10:wrap type="topAndBottom"/>
          </v:shape>
        </w:pict>
      </w:r>
    </w:p>
    <w:p>
      <w:pPr>
        <w:pStyle w:val="3"/>
        <w:spacing w:before="3"/>
        <w:rPr>
          <w:sz w:val="14"/>
        </w:rPr>
      </w:pPr>
    </w:p>
    <w:p>
      <w:pPr>
        <w:pStyle w:val="2"/>
        <w:spacing w:before="95"/>
      </w:pPr>
      <w:r>
        <w:t>Toxic Substance Control Act (TSCA 8b.):</w:t>
      </w:r>
    </w:p>
    <w:p>
      <w:pPr>
        <w:pStyle w:val="3"/>
        <w:ind w:left="119"/>
      </w:pPr>
      <w:r>
        <w:t>This product is NOT on the EPA Toxic Substances Control Act (TSCA) inventory. The following notices are required by 40 CFR 720.36 (C) for those products not on the inventory list:</w:t>
      </w:r>
    </w:p>
    <w:p>
      <w:pPr>
        <w:pStyle w:val="10"/>
        <w:numPr>
          <w:ilvl w:val="0"/>
          <w:numId w:val="1"/>
        </w:numPr>
        <w:tabs>
          <w:tab w:val="left" w:pos="351"/>
        </w:tabs>
        <w:spacing w:before="0" w:after="0" w:line="240" w:lineRule="auto"/>
        <w:ind w:left="120" w:right="183" w:hanging="1"/>
        <w:jc w:val="left"/>
        <w:rPr>
          <w:sz w:val="16"/>
        </w:rPr>
      </w:pPr>
      <w:r>
        <w:rPr>
          <w:sz w:val="16"/>
        </w:rPr>
        <w:t>These products are supplied solely for use in research and development by or under the supervision of a technically qualified individual as defined</w:t>
      </w:r>
      <w:r>
        <w:rPr>
          <w:spacing w:val="-32"/>
          <w:sz w:val="16"/>
        </w:rPr>
        <w:t xml:space="preserve"> </w:t>
      </w:r>
      <w:r>
        <w:rPr>
          <w:sz w:val="16"/>
        </w:rPr>
        <w:t>in 40 CFR 720.0 et</w:t>
      </w:r>
      <w:r>
        <w:rPr>
          <w:spacing w:val="-1"/>
          <w:sz w:val="16"/>
        </w:rPr>
        <w:t xml:space="preserve"> </w:t>
      </w:r>
      <w:r>
        <w:rPr>
          <w:sz w:val="16"/>
        </w:rPr>
        <w:t>sec.</w:t>
      </w:r>
    </w:p>
    <w:p>
      <w:pPr>
        <w:pStyle w:val="10"/>
        <w:numPr>
          <w:ilvl w:val="0"/>
          <w:numId w:val="1"/>
        </w:numPr>
        <w:tabs>
          <w:tab w:val="left" w:pos="343"/>
        </w:tabs>
        <w:spacing w:before="0" w:after="0" w:line="183" w:lineRule="exact"/>
        <w:ind w:left="342" w:right="0" w:hanging="223"/>
        <w:jc w:val="left"/>
        <w:rPr>
          <w:sz w:val="16"/>
        </w:rPr>
      </w:pPr>
      <w:r>
        <w:rPr>
          <w:sz w:val="16"/>
        </w:rPr>
        <w:t>The health risks of these products have not been fully determined. Any information that is or becomes available will be supplied on a SDS</w:t>
      </w:r>
      <w:r>
        <w:rPr>
          <w:spacing w:val="-22"/>
          <w:sz w:val="16"/>
        </w:rPr>
        <w:t xml:space="preserve"> </w:t>
      </w:r>
      <w:r>
        <w:rPr>
          <w:sz w:val="16"/>
        </w:rPr>
        <w:t>sheet.</w:t>
      </w:r>
    </w:p>
    <w:p>
      <w:pPr>
        <w:pStyle w:val="3"/>
        <w:rPr>
          <w:sz w:val="25"/>
        </w:rPr>
      </w:pPr>
    </w:p>
    <w:p>
      <w:pPr>
        <w:spacing w:before="0"/>
        <w:ind w:left="120" w:right="0" w:firstLine="0"/>
        <w:jc w:val="left"/>
        <w:rPr>
          <w:b/>
          <w:sz w:val="16"/>
        </w:rPr>
      </w:pPr>
      <w:r>
        <w:rPr>
          <w:b/>
          <w:sz w:val="16"/>
          <w:u w:val="single"/>
        </w:rPr>
        <w:t>US Federal Regulations</w:t>
      </w:r>
    </w:p>
    <w:p>
      <w:pPr>
        <w:tabs>
          <w:tab w:val="left" w:pos="3359"/>
        </w:tabs>
        <w:spacing w:before="103"/>
        <w:ind w:left="660" w:right="6601" w:hanging="541"/>
        <w:jc w:val="left"/>
        <w:rPr>
          <w:sz w:val="16"/>
        </w:rPr>
      </w:pPr>
      <w:r>
        <w:rPr>
          <w:b/>
          <w:sz w:val="16"/>
        </w:rPr>
        <w:t>CERCLA</w:t>
      </w:r>
      <w:r>
        <w:rPr>
          <w:b/>
          <w:spacing w:val="-14"/>
          <w:sz w:val="16"/>
        </w:rPr>
        <w:t xml:space="preserve"> </w:t>
      </w:r>
      <w:r>
        <w:rPr>
          <w:b/>
          <w:sz w:val="16"/>
        </w:rPr>
        <w:t>Hazardous</w:t>
      </w:r>
      <w:r>
        <w:rPr>
          <w:b/>
          <w:spacing w:val="-9"/>
          <w:sz w:val="16"/>
        </w:rPr>
        <w:t xml:space="preserve"> </w:t>
      </w:r>
      <w:r>
        <w:rPr>
          <w:b/>
          <w:sz w:val="16"/>
        </w:rPr>
        <w:t>substance</w:t>
      </w:r>
      <w:r>
        <w:rPr>
          <w:b/>
          <w:spacing w:val="-10"/>
          <w:sz w:val="16"/>
        </w:rPr>
        <w:t xml:space="preserve"> </w:t>
      </w:r>
      <w:r>
        <w:rPr>
          <w:b/>
          <w:sz w:val="16"/>
        </w:rPr>
        <w:t>and</w:t>
      </w:r>
      <w:r>
        <w:rPr>
          <w:b/>
          <w:spacing w:val="-10"/>
          <w:sz w:val="16"/>
        </w:rPr>
        <w:t xml:space="preserve"> </w:t>
      </w:r>
      <w:r>
        <w:rPr>
          <w:b/>
          <w:sz w:val="16"/>
        </w:rPr>
        <w:t>Reportable</w:t>
      </w:r>
      <w:r>
        <w:rPr>
          <w:b/>
          <w:spacing w:val="-10"/>
          <w:sz w:val="16"/>
        </w:rPr>
        <w:t xml:space="preserve"> </w:t>
      </w:r>
      <w:r>
        <w:rPr>
          <w:b/>
          <w:sz w:val="16"/>
        </w:rPr>
        <w:t>Quantity: SARA</w:t>
      </w:r>
      <w:r>
        <w:rPr>
          <w:b/>
          <w:spacing w:val="-8"/>
          <w:sz w:val="16"/>
        </w:rPr>
        <w:t xml:space="preserve"> </w:t>
      </w:r>
      <w:r>
        <w:rPr>
          <w:b/>
          <w:sz w:val="16"/>
        </w:rPr>
        <w:t>313:</w:t>
      </w:r>
      <w:r>
        <w:rPr>
          <w:b/>
          <w:sz w:val="16"/>
        </w:rPr>
        <w:tab/>
      </w:r>
      <w:r>
        <w:rPr>
          <w:sz w:val="16"/>
        </w:rPr>
        <w:t>Not Listed</w:t>
      </w:r>
    </w:p>
    <w:p>
      <w:pPr>
        <w:tabs>
          <w:tab w:val="left" w:pos="3359"/>
        </w:tabs>
        <w:spacing w:before="0" w:line="183" w:lineRule="exact"/>
        <w:ind w:left="660" w:right="0" w:firstLine="0"/>
        <w:jc w:val="left"/>
        <w:rPr>
          <w:sz w:val="16"/>
        </w:rPr>
      </w:pPr>
      <w:r>
        <w:rPr>
          <w:b/>
          <w:sz w:val="16"/>
        </w:rPr>
        <w:t>SARA</w:t>
      </w:r>
      <w:r>
        <w:rPr>
          <w:b/>
          <w:spacing w:val="-8"/>
          <w:sz w:val="16"/>
        </w:rPr>
        <w:t xml:space="preserve"> </w:t>
      </w:r>
      <w:r>
        <w:rPr>
          <w:b/>
          <w:sz w:val="16"/>
        </w:rPr>
        <w:t>302:</w:t>
      </w:r>
      <w:r>
        <w:rPr>
          <w:b/>
          <w:sz w:val="16"/>
        </w:rPr>
        <w:tab/>
      </w:r>
      <w:r>
        <w:rPr>
          <w:sz w:val="16"/>
        </w:rPr>
        <w:t>Not</w:t>
      </w:r>
      <w:r>
        <w:rPr>
          <w:spacing w:val="-1"/>
          <w:sz w:val="16"/>
        </w:rPr>
        <w:t xml:space="preserve"> </w:t>
      </w:r>
      <w:r>
        <w:rPr>
          <w:sz w:val="16"/>
        </w:rPr>
        <w:t>Listed</w:t>
      </w:r>
    </w:p>
    <w:p>
      <w:pPr>
        <w:pStyle w:val="3"/>
        <w:spacing w:before="10"/>
        <w:rPr>
          <w:sz w:val="24"/>
        </w:rPr>
      </w:pPr>
    </w:p>
    <w:p>
      <w:pPr>
        <w:pStyle w:val="2"/>
        <w:spacing w:line="374" w:lineRule="auto"/>
        <w:ind w:right="9177"/>
      </w:pPr>
      <w:r>
        <w:rPr>
          <w:u w:val="single"/>
        </w:rPr>
        <w:t>State Regulations</w:t>
      </w:r>
      <w:r>
        <w:t xml:space="preserve"> State Right-to-Know</w:t>
      </w:r>
    </w:p>
    <w:p>
      <w:pPr>
        <w:tabs>
          <w:tab w:val="left" w:pos="2699"/>
        </w:tabs>
        <w:spacing w:before="0" w:line="183" w:lineRule="exact"/>
        <w:ind w:left="0" w:right="6938" w:firstLine="0"/>
        <w:jc w:val="right"/>
        <w:rPr>
          <w:sz w:val="16"/>
        </w:rPr>
      </w:pPr>
      <w:r>
        <w:rPr>
          <w:b/>
          <w:sz w:val="16"/>
        </w:rPr>
        <w:t>Massachusetts</w:t>
      </w:r>
      <w:r>
        <w:rPr>
          <w:b/>
          <w:sz w:val="16"/>
        </w:rPr>
        <w:tab/>
      </w:r>
      <w:r>
        <w:rPr>
          <w:sz w:val="16"/>
        </w:rPr>
        <w:t>Not</w:t>
      </w:r>
      <w:r>
        <w:rPr>
          <w:spacing w:val="-2"/>
          <w:sz w:val="16"/>
        </w:rPr>
        <w:t xml:space="preserve"> </w:t>
      </w:r>
      <w:r>
        <w:rPr>
          <w:sz w:val="16"/>
        </w:rPr>
        <w:t>Listed</w:t>
      </w:r>
    </w:p>
    <w:p>
      <w:pPr>
        <w:tabs>
          <w:tab w:val="left" w:pos="2699"/>
        </w:tabs>
        <w:spacing w:before="0" w:line="184" w:lineRule="exact"/>
        <w:ind w:left="0" w:right="6938" w:firstLine="0"/>
        <w:jc w:val="right"/>
        <w:rPr>
          <w:sz w:val="16"/>
        </w:rPr>
      </w:pPr>
      <w:r>
        <w:rPr>
          <w:b/>
          <w:sz w:val="16"/>
        </w:rPr>
        <w:t>New</w:t>
      </w:r>
      <w:r>
        <w:rPr>
          <w:b/>
          <w:spacing w:val="3"/>
          <w:sz w:val="16"/>
        </w:rPr>
        <w:t xml:space="preserve"> </w:t>
      </w:r>
      <w:r>
        <w:rPr>
          <w:b/>
          <w:sz w:val="16"/>
        </w:rPr>
        <w:t>Jersey</w:t>
      </w:r>
      <w:r>
        <w:rPr>
          <w:b/>
          <w:sz w:val="16"/>
        </w:rPr>
        <w:tab/>
      </w:r>
      <w:r>
        <w:rPr>
          <w:sz w:val="16"/>
        </w:rPr>
        <w:t>Not</w:t>
      </w:r>
      <w:r>
        <w:rPr>
          <w:spacing w:val="-2"/>
          <w:sz w:val="16"/>
        </w:rPr>
        <w:t xml:space="preserve"> </w:t>
      </w:r>
      <w:r>
        <w:rPr>
          <w:sz w:val="16"/>
        </w:rPr>
        <w:t>Listed</w:t>
      </w:r>
    </w:p>
    <w:p>
      <w:pPr>
        <w:tabs>
          <w:tab w:val="left" w:pos="2699"/>
        </w:tabs>
        <w:spacing w:before="0" w:line="184" w:lineRule="exact"/>
        <w:ind w:left="0" w:right="6938" w:firstLine="0"/>
        <w:jc w:val="right"/>
        <w:rPr>
          <w:sz w:val="16"/>
        </w:rPr>
      </w:pPr>
      <w:r>
        <w:rPr>
          <w:b/>
          <w:sz w:val="16"/>
        </w:rPr>
        <w:t>Pennsylvania</w:t>
      </w:r>
      <w:r>
        <w:rPr>
          <w:b/>
          <w:sz w:val="16"/>
        </w:rPr>
        <w:tab/>
      </w:r>
      <w:r>
        <w:rPr>
          <w:sz w:val="16"/>
        </w:rPr>
        <w:t>Not</w:t>
      </w:r>
      <w:r>
        <w:rPr>
          <w:spacing w:val="-2"/>
          <w:sz w:val="16"/>
        </w:rPr>
        <w:t xml:space="preserve"> </w:t>
      </w:r>
      <w:r>
        <w:rPr>
          <w:sz w:val="16"/>
        </w:rPr>
        <w:t>Listed</w:t>
      </w:r>
    </w:p>
    <w:p>
      <w:pPr>
        <w:tabs>
          <w:tab w:val="left" w:pos="3239"/>
        </w:tabs>
        <w:spacing w:before="0"/>
        <w:ind w:left="0" w:right="6938" w:firstLine="0"/>
        <w:jc w:val="right"/>
        <w:rPr>
          <w:sz w:val="16"/>
        </w:rPr>
      </w:pPr>
      <w:r>
        <w:rPr>
          <w:b/>
          <w:sz w:val="16"/>
        </w:rPr>
        <w:t>California</w:t>
      </w:r>
      <w:r>
        <w:rPr>
          <w:b/>
          <w:spacing w:val="-8"/>
          <w:sz w:val="16"/>
        </w:rPr>
        <w:t xml:space="preserve"> </w:t>
      </w:r>
      <w:r>
        <w:rPr>
          <w:b/>
          <w:sz w:val="16"/>
        </w:rPr>
        <w:t>Proposition</w:t>
      </w:r>
      <w:r>
        <w:rPr>
          <w:b/>
          <w:spacing w:val="-7"/>
          <w:sz w:val="16"/>
        </w:rPr>
        <w:t xml:space="preserve"> </w:t>
      </w:r>
      <w:r>
        <w:rPr>
          <w:b/>
          <w:sz w:val="16"/>
        </w:rPr>
        <w:t>65:</w:t>
      </w:r>
      <w:r>
        <w:rPr>
          <w:b/>
          <w:sz w:val="16"/>
        </w:rPr>
        <w:tab/>
      </w:r>
      <w:r>
        <w:rPr>
          <w:sz w:val="16"/>
        </w:rPr>
        <w:t>Not</w:t>
      </w:r>
      <w:r>
        <w:rPr>
          <w:spacing w:val="-2"/>
          <w:sz w:val="16"/>
        </w:rPr>
        <w:t xml:space="preserve"> </w:t>
      </w:r>
      <w:r>
        <w:rPr>
          <w:sz w:val="16"/>
        </w:rPr>
        <w:t>Listed</w:t>
      </w:r>
    </w:p>
    <w:p>
      <w:pPr>
        <w:pStyle w:val="3"/>
        <w:spacing w:before="8"/>
      </w:pPr>
    </w:p>
    <w:p>
      <w:pPr>
        <w:spacing w:after="0"/>
        <w:sectPr>
          <w:type w:val="continuous"/>
          <w:pgSz w:w="11900" w:h="16840"/>
          <w:pgMar w:top="640" w:right="280" w:bottom="280" w:left="600" w:header="720" w:footer="720" w:gutter="0"/>
        </w:sectPr>
      </w:pPr>
    </w:p>
    <w:p>
      <w:pPr>
        <w:pStyle w:val="2"/>
        <w:spacing w:before="94" w:line="374" w:lineRule="auto"/>
      </w:pPr>
      <w:r>
        <w:rPr>
          <w:u w:val="single"/>
        </w:rPr>
        <w:t>Other Information</w:t>
      </w:r>
      <w:r>
        <w:t xml:space="preserve"> NFPA Rating:</w:t>
      </w:r>
    </w:p>
    <w:p>
      <w:pPr>
        <w:tabs>
          <w:tab w:val="right" w:pos="1658"/>
        </w:tabs>
        <w:spacing w:before="20"/>
        <w:ind w:left="362" w:right="0" w:firstLine="0"/>
        <w:jc w:val="left"/>
        <w:rPr>
          <w:sz w:val="16"/>
        </w:rPr>
      </w:pPr>
      <w:r>
        <w:rPr>
          <w:b/>
          <w:sz w:val="16"/>
        </w:rPr>
        <w:t>Health:</w:t>
      </w:r>
      <w:r>
        <w:rPr>
          <w:b/>
          <w:sz w:val="16"/>
        </w:rPr>
        <w:tab/>
      </w:r>
      <w:r>
        <w:rPr>
          <w:sz w:val="16"/>
        </w:rPr>
        <w:t>2</w:t>
      </w:r>
    </w:p>
    <w:p>
      <w:pPr>
        <w:tabs>
          <w:tab w:val="left" w:pos="1569"/>
        </w:tabs>
        <w:spacing w:before="20"/>
        <w:ind w:left="362" w:right="0" w:firstLine="0"/>
        <w:jc w:val="left"/>
        <w:rPr>
          <w:sz w:val="16"/>
        </w:rPr>
      </w:pPr>
      <w:r>
        <w:rPr>
          <w:b/>
          <w:sz w:val="16"/>
        </w:rPr>
        <w:t>Flammability:</w:t>
      </w:r>
      <w:r>
        <w:rPr>
          <w:b/>
          <w:sz w:val="16"/>
        </w:rPr>
        <w:tab/>
      </w:r>
      <w:r>
        <w:rPr>
          <w:sz w:val="16"/>
        </w:rPr>
        <w:t>0</w:t>
      </w:r>
    </w:p>
    <w:p>
      <w:pPr>
        <w:tabs>
          <w:tab w:val="left" w:pos="1569"/>
        </w:tabs>
        <w:spacing w:before="20"/>
        <w:ind w:left="362" w:right="0" w:firstLine="0"/>
        <w:jc w:val="left"/>
        <w:rPr>
          <w:sz w:val="16"/>
        </w:rPr>
      </w:pPr>
      <w:r>
        <w:rPr>
          <w:b/>
          <w:sz w:val="16"/>
        </w:rPr>
        <w:t>Instability:</w:t>
      </w:r>
      <w:r>
        <w:rPr>
          <w:b/>
          <w:sz w:val="16"/>
        </w:rPr>
        <w:tab/>
      </w:r>
      <w:r>
        <w:rPr>
          <w:sz w:val="16"/>
        </w:rPr>
        <w:t>0</w:t>
      </w:r>
    </w:p>
    <w:p>
      <w:pPr>
        <w:tabs>
          <w:tab w:val="left" w:pos="1893"/>
        </w:tabs>
        <w:spacing w:before="265" w:line="300" w:lineRule="atLeast"/>
        <w:ind w:left="416" w:right="4175" w:hanging="297"/>
        <w:jc w:val="left"/>
        <w:rPr>
          <w:sz w:val="16"/>
        </w:rPr>
      </w:pPr>
      <w:r>
        <w:br w:type="column"/>
      </w:r>
      <w:r>
        <w:rPr>
          <w:b/>
          <w:sz w:val="16"/>
        </w:rPr>
        <w:t>HMIS Classification: Health:</w:t>
      </w:r>
      <w:r>
        <w:rPr>
          <w:b/>
          <w:sz w:val="16"/>
        </w:rPr>
        <w:tab/>
      </w:r>
      <w:r>
        <w:rPr>
          <w:spacing w:val="-17"/>
          <w:sz w:val="16"/>
        </w:rPr>
        <w:t>2</w:t>
      </w:r>
    </w:p>
    <w:p>
      <w:pPr>
        <w:tabs>
          <w:tab w:val="left" w:pos="1893"/>
        </w:tabs>
        <w:spacing w:before="27"/>
        <w:ind w:left="416" w:right="0" w:firstLine="0"/>
        <w:jc w:val="left"/>
        <w:rPr>
          <w:sz w:val="16"/>
        </w:rPr>
      </w:pPr>
      <w:r>
        <w:rPr>
          <w:b/>
          <w:sz w:val="16"/>
        </w:rPr>
        <w:t>Flammability:</w:t>
      </w:r>
      <w:r>
        <w:rPr>
          <w:b/>
          <w:sz w:val="16"/>
        </w:rPr>
        <w:tab/>
      </w:r>
      <w:r>
        <w:rPr>
          <w:sz w:val="16"/>
        </w:rPr>
        <w:t>0</w:t>
      </w:r>
    </w:p>
    <w:p>
      <w:pPr>
        <w:tabs>
          <w:tab w:val="left" w:pos="1893"/>
        </w:tabs>
        <w:spacing w:before="20"/>
        <w:ind w:left="416" w:right="0" w:firstLine="0"/>
        <w:jc w:val="left"/>
        <w:rPr>
          <w:sz w:val="16"/>
        </w:rPr>
      </w:pPr>
      <w:r>
        <w:rPr>
          <w:b/>
          <w:sz w:val="16"/>
        </w:rPr>
        <w:t>Physical:</w:t>
      </w:r>
      <w:r>
        <w:rPr>
          <w:b/>
          <w:sz w:val="16"/>
        </w:rPr>
        <w:tab/>
      </w:r>
      <w:r>
        <w:rPr>
          <w:sz w:val="16"/>
        </w:rPr>
        <w:t>0</w:t>
      </w:r>
    </w:p>
    <w:p>
      <w:pPr>
        <w:spacing w:after="0"/>
        <w:jc w:val="left"/>
        <w:rPr>
          <w:sz w:val="16"/>
        </w:rPr>
        <w:sectPr>
          <w:type w:val="continuous"/>
          <w:pgSz w:w="11900" w:h="16840"/>
          <w:pgMar w:top="640" w:right="280" w:bottom="280" w:left="600" w:header="720" w:footer="720" w:gutter="0"/>
          <w:cols w:equalWidth="0" w:num="2">
            <w:col w:w="1699" w:space="3161"/>
            <w:col w:w="6160"/>
          </w:cols>
        </w:sectPr>
      </w:pPr>
    </w:p>
    <w:p>
      <w:pPr>
        <w:pStyle w:val="3"/>
        <w:spacing w:before="8"/>
        <w:rPr>
          <w:sz w:val="26"/>
        </w:rPr>
      </w:pPr>
    </w:p>
    <w:p>
      <w:pPr>
        <w:spacing w:before="0"/>
        <w:ind w:left="120" w:right="0" w:firstLine="0"/>
        <w:jc w:val="left"/>
        <w:rPr>
          <w:b/>
          <w:sz w:val="16"/>
        </w:rPr>
      </w:pPr>
      <w:r>
        <w:rPr>
          <w:b/>
          <w:sz w:val="16"/>
          <w:u w:val="single"/>
        </w:rPr>
        <w:t>International Inventories</w:t>
      </w:r>
    </w:p>
    <w:p>
      <w:pPr>
        <w:tabs>
          <w:tab w:val="left" w:pos="3359"/>
        </w:tabs>
        <w:spacing w:before="103" w:line="181" w:lineRule="exact"/>
        <w:ind w:left="120" w:right="0" w:firstLine="0"/>
        <w:jc w:val="left"/>
        <w:rPr>
          <w:sz w:val="16"/>
        </w:rPr>
      </w:pPr>
      <w:r>
        <w:rPr>
          <w:b/>
          <w:sz w:val="16"/>
        </w:rPr>
        <w:t>WHMIS</w:t>
      </w:r>
      <w:r>
        <w:rPr>
          <w:b/>
          <w:spacing w:val="-1"/>
          <w:sz w:val="16"/>
        </w:rPr>
        <w:t xml:space="preserve"> </w:t>
      </w:r>
      <w:r>
        <w:rPr>
          <w:b/>
          <w:sz w:val="16"/>
        </w:rPr>
        <w:t>hazard</w:t>
      </w:r>
      <w:r>
        <w:rPr>
          <w:b/>
          <w:spacing w:val="-1"/>
          <w:sz w:val="16"/>
        </w:rPr>
        <w:t xml:space="preserve"> </w:t>
      </w:r>
      <w:r>
        <w:rPr>
          <w:b/>
          <w:sz w:val="16"/>
        </w:rPr>
        <w:t>class:</w:t>
      </w:r>
      <w:r>
        <w:rPr>
          <w:b/>
          <w:sz w:val="16"/>
        </w:rPr>
        <w:tab/>
      </w:r>
      <w:r>
        <w:rPr>
          <w:sz w:val="16"/>
        </w:rPr>
        <w:t>E: Corrosive</w:t>
      </w:r>
      <w:r>
        <w:rPr>
          <w:spacing w:val="-2"/>
          <w:sz w:val="16"/>
        </w:rPr>
        <w:t xml:space="preserve"> </w:t>
      </w:r>
      <w:r>
        <w:rPr>
          <w:sz w:val="16"/>
        </w:rPr>
        <w:t>material.</w:t>
      </w:r>
    </w:p>
    <w:p>
      <w:pPr>
        <w:pStyle w:val="3"/>
        <w:spacing w:line="181" w:lineRule="exact"/>
        <w:ind w:left="3360"/>
      </w:pPr>
      <w:r>
        <w:t>D2A: Materials causing other toxic effects. (Very Toxic)</w:t>
      </w:r>
    </w:p>
    <w:p>
      <w:pPr>
        <w:pStyle w:val="3"/>
        <w:spacing w:before="8"/>
      </w:pPr>
      <w:r>
        <w:pict>
          <v:shape id="_x0000_s1059" o:spid="_x0000_s1059" o:spt="202" type="#_x0000_t202" style="position:absolute;left:0pt;margin-left:36.25pt;margin-top:11.85pt;height:10.9pt;width:539.55pt;mso-position-horizontal-relative:page;mso-wrap-distance-bottom:0pt;mso-wrap-distance-top:0pt;z-index:-251639808;mso-width-relative:page;mso-height-relative:page;" filled="f" stroked="t" coordsize="21600,21600">
            <v:path/>
            <v:fill on="f" focussize="0,0"/>
            <v:stroke weight="0.54pt" color="#010101"/>
            <v:imagedata o:title=""/>
            <o:lock v:ext="edit"/>
            <v:textbox inset="0mm,0mm,0mm,0mm">
              <w:txbxContent>
                <w:p>
                  <w:pPr>
                    <w:spacing w:before="3" w:line="203" w:lineRule="exact"/>
                    <w:ind w:left="-2" w:right="0" w:firstLine="0"/>
                    <w:jc w:val="left"/>
                    <w:rPr>
                      <w:b/>
                      <w:i/>
                      <w:sz w:val="18"/>
                    </w:rPr>
                  </w:pPr>
                  <w:r>
                    <w:rPr>
                      <w:b/>
                      <w:i/>
                      <w:sz w:val="18"/>
                    </w:rPr>
                    <w:t>16. OTHER INFORMATION</w:t>
                  </w:r>
                </w:p>
              </w:txbxContent>
            </v:textbox>
            <w10:wrap type="topAndBottom"/>
          </v:shape>
        </w:pict>
      </w:r>
    </w:p>
    <w:p>
      <w:pPr>
        <w:pStyle w:val="3"/>
        <w:spacing w:before="3"/>
        <w:rPr>
          <w:sz w:val="14"/>
        </w:rPr>
      </w:pPr>
    </w:p>
    <w:p>
      <w:pPr>
        <w:spacing w:before="95" w:line="184" w:lineRule="exact"/>
        <w:ind w:left="120" w:right="0" w:firstLine="0"/>
        <w:jc w:val="left"/>
        <w:rPr>
          <w:sz w:val="16"/>
        </w:rPr>
      </w:pPr>
      <w:r>
        <w:rPr>
          <w:b/>
          <w:sz w:val="16"/>
        </w:rPr>
        <w:t xml:space="preserve">Revision date: </w:t>
      </w:r>
      <w:r>
        <w:rPr>
          <w:rFonts w:hint="eastAsia" w:eastAsia="宋体"/>
          <w:b w:val="0"/>
          <w:bCs/>
          <w:sz w:val="16"/>
          <w:lang w:val="en-US" w:eastAsia="zh-CN"/>
        </w:rPr>
        <w:t>0</w:t>
      </w:r>
      <w:r>
        <w:rPr>
          <w:rFonts w:hint="eastAsia" w:eastAsia="宋体"/>
          <w:sz w:val="16"/>
          <w:lang w:val="en-US" w:eastAsia="zh-CN"/>
        </w:rPr>
        <w:t>6</w:t>
      </w:r>
      <w:r>
        <w:rPr>
          <w:sz w:val="16"/>
        </w:rPr>
        <w:t>/0</w:t>
      </w:r>
      <w:r>
        <w:rPr>
          <w:rFonts w:hint="eastAsia" w:eastAsia="宋体"/>
          <w:sz w:val="16"/>
          <w:lang w:val="en-US" w:eastAsia="zh-CN"/>
        </w:rPr>
        <w:t>9</w:t>
      </w:r>
      <w:r>
        <w:rPr>
          <w:sz w:val="16"/>
        </w:rPr>
        <w:t>201</w:t>
      </w:r>
      <w:r>
        <w:rPr>
          <w:rFonts w:hint="eastAsia" w:eastAsia="宋体"/>
          <w:sz w:val="16"/>
          <w:lang w:val="en-US" w:eastAsia="zh-CN"/>
        </w:rPr>
        <w:t>9</w:t>
      </w:r>
    </w:p>
    <w:p>
      <w:pPr>
        <w:pStyle w:val="2"/>
        <w:spacing w:line="240" w:lineRule="auto"/>
        <w:rPr>
          <w:rFonts w:hint="eastAsia" w:eastAsia="宋体"/>
          <w:b w:val="0"/>
          <w:lang w:eastAsia="zh-CN"/>
        </w:rPr>
      </w:pPr>
      <w:r>
        <w:t xml:space="preserve">Revision number: </w:t>
      </w:r>
      <w:r>
        <w:rPr>
          <w:rFonts w:hint="eastAsia" w:eastAsia="宋体"/>
          <w:b w:val="0"/>
          <w:lang w:val="en-US" w:eastAsia="zh-CN"/>
        </w:rPr>
        <w:t>1</w:t>
      </w:r>
    </w:p>
    <w:p>
      <w:pPr>
        <w:spacing w:after="0" w:line="240" w:lineRule="auto"/>
        <w:sectPr>
          <w:type w:val="continuous"/>
          <w:pgSz w:w="11900" w:h="16840"/>
          <w:pgMar w:top="640" w:right="280" w:bottom="280" w:left="600" w:header="720" w:footer="720" w:gutter="0"/>
        </w:sectPr>
      </w:pPr>
    </w:p>
    <w:p>
      <w:pPr>
        <w:pStyle w:val="3"/>
        <w:spacing w:before="2"/>
        <w:rPr>
          <w:sz w:val="5"/>
        </w:rPr>
      </w:pPr>
    </w:p>
    <w:p>
      <w:pPr>
        <w:pStyle w:val="3"/>
        <w:spacing w:line="229" w:lineRule="exact"/>
        <w:ind w:left="119"/>
        <w:rPr>
          <w:sz w:val="20"/>
        </w:rPr>
      </w:pPr>
      <w:r>
        <w:rPr>
          <w:position w:val="-4"/>
          <w:sz w:val="20"/>
        </w:rPr>
        <w:pict>
          <v:shape id="_x0000_s1060" o:spid="_x0000_s1060" o:spt="202" type="#_x0000_t202" style="height:10.9pt;width:539.55pt;" filled="f" stroked="t" coordsize="21600,21600">
            <v:path/>
            <v:fill on="f" focussize="0,0"/>
            <v:stroke weight="0.54pt" color="#010101"/>
            <v:imagedata o:title=""/>
            <o:lock v:ext="edit"/>
            <v:textbox inset="0mm,0mm,0mm,0mm">
              <w:txbxContent>
                <w:p>
                  <w:pPr>
                    <w:spacing w:before="3" w:line="203" w:lineRule="exact"/>
                    <w:ind w:left="-2" w:right="0" w:firstLine="0"/>
                    <w:jc w:val="left"/>
                    <w:rPr>
                      <w:b/>
                      <w:i/>
                      <w:sz w:val="18"/>
                    </w:rPr>
                  </w:pPr>
                  <w:r>
                    <w:rPr>
                      <w:b/>
                      <w:i/>
                      <w:sz w:val="18"/>
                    </w:rPr>
                    <w:t>16. OTHER INFORMATION</w:t>
                  </w:r>
                </w:p>
              </w:txbxContent>
            </v:textbox>
            <w10:wrap type="none"/>
            <w10:anchorlock/>
          </v:shape>
        </w:pict>
      </w:r>
    </w:p>
    <w:p>
      <w:pPr>
        <w:pStyle w:val="3"/>
        <w:ind w:left="119" w:right="97"/>
      </w:pPr>
      <w:r>
        <w:rPr>
          <w:rFonts w:hint="eastAsia"/>
        </w:rPr>
        <w:t>The information above is believed to be accurate and represents the best information currently available to us. However, we make no warranty of merchantability or any other warranty, express or implied, with respect to such information, and we assume no liability resulting from its use. Users should make their own investigations to determine the suitability of the information for their particular purposes. In no event shall we m be liable for any claims, losses, or damages of any third party or for lost profits or any special, indirect, incidental, consequential or exemplary damages, howsoever arising, even if we have been advised of the possibility of such damages.</w:t>
      </w:r>
      <w:bookmarkStart w:id="0" w:name="_GoBack"/>
      <w:bookmarkEnd w:id="0"/>
    </w:p>
    <w:sectPr>
      <w:pgSz w:w="11900" w:h="16840"/>
      <w:pgMar w:top="1080" w:right="280" w:bottom="280" w:left="600" w:header="727"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eastAsia="宋体"/>
        <w:lang w:val="en-US" w:eastAsia="zh-CN"/>
      </w:rPr>
    </w:pPr>
    <w:r>
      <w:rPr>
        <w:rFonts w:hint="eastAsia" w:eastAsia="宋体"/>
        <w:lang w:val="en-US" w:eastAsia="zh-CN"/>
      </w:rPr>
      <w:t xml:space="preserve">TNJ Chemical                                                                                                                                                                     </w:t>
    </w:r>
    <w:r>
      <w:rPr>
        <w:rFonts w:hint="eastAsia" w:eastAsia="宋体"/>
        <w:lang w:val="en-US" w:eastAsia="zh-CN"/>
      </w:rPr>
      <w:fldChar w:fldCharType="begin"/>
    </w:r>
    <w:r>
      <w:rPr>
        <w:rFonts w:hint="eastAsia" w:eastAsia="宋体"/>
        <w:lang w:val="en-US" w:eastAsia="zh-CN"/>
      </w:rPr>
      <w:instrText xml:space="preserve"> HYPERLINK "https://www.tnjchem.com" </w:instrText>
    </w:r>
    <w:r>
      <w:rPr>
        <w:rFonts w:hint="eastAsia" w:eastAsia="宋体"/>
        <w:lang w:val="en-US" w:eastAsia="zh-CN"/>
      </w:rPr>
      <w:fldChar w:fldCharType="separate"/>
    </w:r>
    <w:r>
      <w:rPr>
        <w:rStyle w:val="8"/>
        <w:rFonts w:hint="eastAsia" w:eastAsia="宋体"/>
        <w:lang w:val="en-US" w:eastAsia="zh-CN"/>
      </w:rPr>
      <w:t>www.tnjchem.com</w:t>
    </w:r>
    <w:r>
      <w:rPr>
        <w:rFonts w:hint="eastAsia" w:eastAsia="宋体"/>
        <w:lang w:val="en-US" w:eastAsia="zh-C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0" o:spid="_x0000_s2050" o:spt="202" type="#_x0000_t202" style="position:absolute;left:0pt;margin-left:234.3pt;margin-top:35.35pt;height:10.95pt;width:57.85pt;mso-position-horizontal-relative:page;mso-position-vertical-relative:page;z-index:-252149760;mso-width-relative:page;mso-height-relative:page;" filled="f" stroked="f" coordsize="21600,21600">
          <v:path/>
          <v:fill on="f" focussize="0,0"/>
          <v:stroke on="f"/>
          <v:imagedata o:title=""/>
          <o:lock v:ext="edit" aspectratio="f"/>
          <v:textbox inset="0mm,0mm,0mm,0mm">
            <w:txbxContent>
              <w:p>
                <w:pPr>
                  <w:spacing w:before="14"/>
                  <w:ind w:left="20" w:right="0" w:firstLine="0"/>
                  <w:jc w:val="left"/>
                  <w:rPr>
                    <w:rFonts w:hint="default" w:eastAsia="宋体"/>
                    <w:b/>
                    <w:sz w:val="16"/>
                    <w:lang w:val="en-US" w:eastAsia="zh-CN"/>
                  </w:rPr>
                </w:pPr>
                <w:r>
                  <w:rPr>
                    <w:b/>
                    <w:color w:val="0000FF"/>
                    <w:sz w:val="16"/>
                  </w:rPr>
                  <w:t>T</w:t>
                </w:r>
                <w:r>
                  <w:rPr>
                    <w:rFonts w:hint="eastAsia" w:eastAsia="宋体"/>
                    <w:b/>
                    <w:color w:val="0000FF"/>
                    <w:sz w:val="16"/>
                    <w:lang w:val="en-US" w:eastAsia="zh-CN"/>
                  </w:rPr>
                  <w:t>NJ Chemical</w:t>
                </w:r>
              </w:p>
            </w:txbxContent>
          </v:textbox>
        </v:shape>
      </w:pict>
    </w:r>
    <w:r>
      <w:pict>
        <v:shape id="_x0000_s2049" o:spid="_x0000_s2049" o:spt="202" type="#_x0000_t202" style="position:absolute;left:0pt;margin-left:35pt;margin-top:35.35pt;height:20.1pt;width:150.45pt;mso-position-horizontal-relative:page;mso-position-vertical-relative:page;z-index:-252150784;mso-width-relative:page;mso-height-relative:page;" filled="f" stroked="f" coordsize="21600,21600">
          <v:path/>
          <v:fill on="f" focussize="0,0"/>
          <v:stroke on="f" joinstyle="miter"/>
          <v:imagedata o:title=""/>
          <o:lock v:ext="edit"/>
          <v:textbox inset="0mm,0mm,0mm,0mm">
            <w:txbxContent>
              <w:p>
                <w:pPr>
                  <w:spacing w:before="14"/>
                  <w:ind w:left="20" w:right="-14" w:firstLine="0"/>
                  <w:jc w:val="left"/>
                  <w:rPr>
                    <w:b/>
                    <w:sz w:val="16"/>
                  </w:rPr>
                </w:pPr>
                <w:r>
                  <w:rPr>
                    <w:b/>
                    <w:sz w:val="16"/>
                  </w:rPr>
                  <w:t>O-(6-Chlorobenzotriazol-1-yl)-N,N,N',N'- tetramethyluronium Tetrafluoroborate</w:t>
                </w:r>
              </w:p>
            </w:txbxContent>
          </v:textbox>
        </v:shape>
      </w:pict>
    </w:r>
    <w:r>
      <w:pict>
        <v:shape id="_x0000_s2051" o:spid="_x0000_s2051" o:spt="202" type="#_x0000_t202" style="position:absolute;left:0pt;margin-left:536.4pt;margin-top:35.35pt;height:9.85pt;width:39.1pt;mso-position-horizontal-relative:page;mso-position-vertical-relative:page;z-index:-252148736;mso-width-relative:page;mso-height-relative:page;" filled="f" stroked="f" coordsize="21600,21600">
          <v:path/>
          <v:fill on="f" focussize="0,0"/>
          <v:stroke on="f" joinstyle="miter"/>
          <v:imagedata o:title=""/>
          <o:lock v:ext="edit"/>
          <v:textbox inset="0mm,0mm,0mm,0mm">
            <w:txbxContent>
              <w:p>
                <w:pPr>
                  <w:spacing w:before="15"/>
                  <w:ind w:left="20" w:right="0" w:firstLine="0"/>
                  <w:jc w:val="left"/>
                  <w:rPr>
                    <w:b/>
                    <w:sz w:val="14"/>
                  </w:rPr>
                </w:pPr>
                <w:r>
                  <w:rPr>
                    <w:b/>
                    <w:sz w:val="14"/>
                  </w:rPr>
                  <w:t xml:space="preserve">Page </w:t>
                </w:r>
                <w:r>
                  <w:fldChar w:fldCharType="begin"/>
                </w:r>
                <w:r>
                  <w:rPr>
                    <w:b/>
                    <w:sz w:val="14"/>
                  </w:rPr>
                  <w:instrText xml:space="preserve"> PAGE </w:instrText>
                </w:r>
                <w:r>
                  <w:fldChar w:fldCharType="separate"/>
                </w:r>
                <w:r>
                  <w:t>2</w:t>
                </w:r>
                <w:r>
                  <w:fldChar w:fldCharType="end"/>
                </w:r>
                <w:r>
                  <w:rPr>
                    <w:b/>
                    <w:sz w:val="14"/>
                  </w:rPr>
                  <w:t xml:space="preserve"> of 6</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lowerRoman"/>
      <w:lvlText w:val="(%1)"/>
      <w:lvlJc w:val="left"/>
      <w:pPr>
        <w:ind w:left="120" w:hanging="231"/>
        <w:jc w:val="left"/>
      </w:pPr>
      <w:rPr>
        <w:rFonts w:hint="default" w:ascii="Arial" w:hAnsi="Arial" w:eastAsia="Arial" w:cs="Arial"/>
        <w:w w:val="99"/>
        <w:sz w:val="16"/>
        <w:szCs w:val="16"/>
        <w:lang w:val="en-US" w:eastAsia="en-US" w:bidi="en-US"/>
      </w:rPr>
    </w:lvl>
    <w:lvl w:ilvl="1" w:tentative="0">
      <w:start w:val="0"/>
      <w:numFmt w:val="bullet"/>
      <w:lvlText w:val="•"/>
      <w:lvlJc w:val="left"/>
      <w:pPr>
        <w:ind w:left="1210" w:hanging="231"/>
      </w:pPr>
      <w:rPr>
        <w:rFonts w:hint="default"/>
        <w:lang w:val="en-US" w:eastAsia="en-US" w:bidi="en-US"/>
      </w:rPr>
    </w:lvl>
    <w:lvl w:ilvl="2" w:tentative="0">
      <w:start w:val="0"/>
      <w:numFmt w:val="bullet"/>
      <w:lvlText w:val="•"/>
      <w:lvlJc w:val="left"/>
      <w:pPr>
        <w:ind w:left="2300" w:hanging="231"/>
      </w:pPr>
      <w:rPr>
        <w:rFonts w:hint="default"/>
        <w:lang w:val="en-US" w:eastAsia="en-US" w:bidi="en-US"/>
      </w:rPr>
    </w:lvl>
    <w:lvl w:ilvl="3" w:tentative="0">
      <w:start w:val="0"/>
      <w:numFmt w:val="bullet"/>
      <w:lvlText w:val="•"/>
      <w:lvlJc w:val="left"/>
      <w:pPr>
        <w:ind w:left="3390" w:hanging="231"/>
      </w:pPr>
      <w:rPr>
        <w:rFonts w:hint="default"/>
        <w:lang w:val="en-US" w:eastAsia="en-US" w:bidi="en-US"/>
      </w:rPr>
    </w:lvl>
    <w:lvl w:ilvl="4" w:tentative="0">
      <w:start w:val="0"/>
      <w:numFmt w:val="bullet"/>
      <w:lvlText w:val="•"/>
      <w:lvlJc w:val="left"/>
      <w:pPr>
        <w:ind w:left="4480" w:hanging="231"/>
      </w:pPr>
      <w:rPr>
        <w:rFonts w:hint="default"/>
        <w:lang w:val="en-US" w:eastAsia="en-US" w:bidi="en-US"/>
      </w:rPr>
    </w:lvl>
    <w:lvl w:ilvl="5" w:tentative="0">
      <w:start w:val="0"/>
      <w:numFmt w:val="bullet"/>
      <w:lvlText w:val="•"/>
      <w:lvlJc w:val="left"/>
      <w:pPr>
        <w:ind w:left="5570" w:hanging="231"/>
      </w:pPr>
      <w:rPr>
        <w:rFonts w:hint="default"/>
        <w:lang w:val="en-US" w:eastAsia="en-US" w:bidi="en-US"/>
      </w:rPr>
    </w:lvl>
    <w:lvl w:ilvl="6" w:tentative="0">
      <w:start w:val="0"/>
      <w:numFmt w:val="bullet"/>
      <w:lvlText w:val="•"/>
      <w:lvlJc w:val="left"/>
      <w:pPr>
        <w:ind w:left="6660" w:hanging="231"/>
      </w:pPr>
      <w:rPr>
        <w:rFonts w:hint="default"/>
        <w:lang w:val="en-US" w:eastAsia="en-US" w:bidi="en-US"/>
      </w:rPr>
    </w:lvl>
    <w:lvl w:ilvl="7" w:tentative="0">
      <w:start w:val="0"/>
      <w:numFmt w:val="bullet"/>
      <w:lvlText w:val="•"/>
      <w:lvlJc w:val="left"/>
      <w:pPr>
        <w:ind w:left="7750" w:hanging="231"/>
      </w:pPr>
      <w:rPr>
        <w:rFonts w:hint="default"/>
        <w:lang w:val="en-US" w:eastAsia="en-US" w:bidi="en-US"/>
      </w:rPr>
    </w:lvl>
    <w:lvl w:ilvl="8" w:tentative="0">
      <w:start w:val="0"/>
      <w:numFmt w:val="bullet"/>
      <w:lvlText w:val="•"/>
      <w:lvlJc w:val="left"/>
      <w:pPr>
        <w:ind w:left="8840" w:hanging="23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38AE23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w:hAnsi="Arial" w:eastAsia="Arial" w:cs="Arial"/>
      <w:sz w:val="22"/>
      <w:szCs w:val="22"/>
      <w:lang w:val="en-US" w:eastAsia="en-US" w:bidi="en-US"/>
    </w:rPr>
  </w:style>
  <w:style w:type="paragraph" w:styleId="2">
    <w:name w:val="heading 1"/>
    <w:basedOn w:val="1"/>
    <w:next w:val="1"/>
    <w:qFormat/>
    <w:uiPriority w:val="1"/>
    <w:pPr>
      <w:spacing w:line="181" w:lineRule="exact"/>
      <w:ind w:left="120"/>
      <w:outlineLvl w:val="1"/>
    </w:pPr>
    <w:rPr>
      <w:rFonts w:ascii="Arial" w:hAnsi="Arial" w:eastAsia="Arial" w:cs="Arial"/>
      <w:b/>
      <w:bCs/>
      <w:sz w:val="16"/>
      <w:szCs w:val="16"/>
      <w:lang w:val="en-US" w:eastAsia="en-US" w:bidi="en-US"/>
    </w:rPr>
  </w:style>
  <w:style w:type="character" w:default="1" w:styleId="7">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Arial" w:hAnsi="Arial" w:eastAsia="Arial" w:cs="Arial"/>
      <w:sz w:val="16"/>
      <w:szCs w:val="16"/>
      <w:lang w:val="en-US" w:eastAsia="en-US" w:bidi="en-US"/>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uiPriority w:val="0"/>
    <w:rPr>
      <w:color w:val="0000FF"/>
      <w:u w:val="single"/>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120" w:hanging="223"/>
    </w:pPr>
    <w:rPr>
      <w:rFonts w:ascii="Arial" w:hAnsi="Arial" w:eastAsia="Arial" w:cs="Arial"/>
      <w:lang w:val="en-US" w:eastAsia="en-US" w:bidi="en-US"/>
    </w:rPr>
  </w:style>
  <w:style w:type="paragraph" w:customStyle="1" w:styleId="11">
    <w:name w:val="Table Paragraph"/>
    <w:basedOn w:val="1"/>
    <w:qFormat/>
    <w:uiPriority w:val="1"/>
    <w:rPr>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2051"/>
    <customShpInfo spid="_x0000_s1042"/>
    <customShpInfo spid="_x0000_s1061"/>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2021-11-11T07:58:00Z</dcterms:created>
  <dc:creator>HP</dc:creator>
  <cp:lastModifiedBy>Hong</cp:lastModifiedBy>
  <dcterms:modified xsi:type="dcterms:W3CDTF">2021-11-11T08:12:09Z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2014-10-09T00:00:00Z</vt:filetime>
  </property>
  <property fmtid="{D5CDD505-2E9C-101B-9397-08002B2CF9AE}" pid="3" name="LastSaved">
    <vt:filetime>2021-11-11T00:00:00Z</vt:filetime>
  </property>
  <property fmtid="{D5CDD505-2E9C-101B-9397-08002B2CF9AE}" pid="4" name="KSOProductBuildVer">
    <vt:lpwstr>2052-11.1.0.9305</vt:lpwstr>
  </property>
</Properties>
</file>